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FB" w:rsidRPr="008224E6" w:rsidRDefault="00C312FB" w:rsidP="002E0846">
      <w:pPr>
        <w:jc w:val="center"/>
        <w:rPr>
          <w:rFonts w:ascii="Times New Roman" w:hAnsi="Times New Roman" w:cs="Times New Roman"/>
          <w:b/>
          <w:sz w:val="28"/>
        </w:rPr>
      </w:pPr>
      <w:r w:rsidRPr="008224E6">
        <w:rPr>
          <w:rFonts w:ascii="Times New Roman" w:hAnsi="Times New Roman" w:cs="Times New Roman"/>
          <w:b/>
          <w:sz w:val="28"/>
        </w:rPr>
        <w:t>СОВЕТ</w:t>
      </w:r>
      <w:r w:rsidR="007B78EB" w:rsidRPr="008224E6">
        <w:rPr>
          <w:rFonts w:ascii="Times New Roman" w:hAnsi="Times New Roman" w:cs="Times New Roman"/>
          <w:b/>
          <w:sz w:val="28"/>
        </w:rPr>
        <w:t xml:space="preserve"> </w:t>
      </w:r>
      <w:r w:rsidRPr="008224E6">
        <w:rPr>
          <w:rFonts w:ascii="Times New Roman" w:hAnsi="Times New Roman" w:cs="Times New Roman"/>
          <w:b/>
          <w:sz w:val="28"/>
        </w:rPr>
        <w:t>АПАСТОВСКОГО МУНИЦИПАЛЬНОГО РАЙОНА</w:t>
      </w:r>
    </w:p>
    <w:p w:rsidR="00C312FB" w:rsidRPr="00C312FB" w:rsidRDefault="00C312FB" w:rsidP="002E0846">
      <w:pPr>
        <w:ind w:left="2160"/>
        <w:rPr>
          <w:rFonts w:ascii="Times New Roman" w:hAnsi="Times New Roman" w:cs="Times New Roman"/>
          <w:b/>
          <w:sz w:val="28"/>
        </w:rPr>
      </w:pPr>
      <w:r w:rsidRPr="008224E6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C312FB" w:rsidRPr="00C312FB" w:rsidRDefault="00C312FB" w:rsidP="00406785">
      <w:pPr>
        <w:jc w:val="center"/>
        <w:rPr>
          <w:rFonts w:ascii="Times New Roman" w:hAnsi="Times New Roman" w:cs="Times New Roman"/>
          <w:sz w:val="28"/>
        </w:rPr>
      </w:pPr>
    </w:p>
    <w:p w:rsidR="00C312FB" w:rsidRPr="00C312FB" w:rsidRDefault="00C312FB" w:rsidP="00406785">
      <w:pPr>
        <w:jc w:val="center"/>
        <w:rPr>
          <w:rFonts w:ascii="Times New Roman" w:hAnsi="Times New Roman" w:cs="Times New Roman"/>
          <w:b/>
          <w:sz w:val="28"/>
        </w:rPr>
      </w:pPr>
      <w:r w:rsidRPr="00C312FB">
        <w:rPr>
          <w:rFonts w:ascii="Times New Roman" w:hAnsi="Times New Roman" w:cs="Times New Roman"/>
          <w:b/>
          <w:sz w:val="28"/>
        </w:rPr>
        <w:t xml:space="preserve">РЕШЕНИЕ  </w:t>
      </w:r>
    </w:p>
    <w:p w:rsidR="00C312FB" w:rsidRPr="00C312FB" w:rsidRDefault="00C312FB" w:rsidP="00406785">
      <w:pPr>
        <w:jc w:val="center"/>
        <w:rPr>
          <w:rFonts w:ascii="Times New Roman" w:hAnsi="Times New Roman" w:cs="Times New Roman"/>
          <w:sz w:val="28"/>
        </w:rPr>
      </w:pPr>
    </w:p>
    <w:p w:rsidR="00C312FB" w:rsidRPr="00E60207" w:rsidRDefault="00E60207" w:rsidP="00406785">
      <w:pPr>
        <w:ind w:left="-284" w:right="281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2 декабря  </w:t>
      </w:r>
      <w:r w:rsidR="00B256AC">
        <w:rPr>
          <w:rFonts w:ascii="Times New Roman" w:hAnsi="Times New Roman" w:cs="Times New Roman"/>
          <w:sz w:val="28"/>
        </w:rPr>
        <w:t xml:space="preserve"> 2019 </w:t>
      </w:r>
      <w:r w:rsidR="00304E19">
        <w:rPr>
          <w:rFonts w:ascii="Times New Roman" w:hAnsi="Times New Roman" w:cs="Times New Roman"/>
          <w:sz w:val="28"/>
        </w:rPr>
        <w:t xml:space="preserve"> </w:t>
      </w:r>
      <w:r w:rsidR="00262595">
        <w:rPr>
          <w:rFonts w:ascii="Times New Roman" w:hAnsi="Times New Roman" w:cs="Times New Roman"/>
          <w:sz w:val="28"/>
        </w:rPr>
        <w:t xml:space="preserve"> года</w:t>
      </w:r>
      <w:r w:rsidR="00C312FB" w:rsidRPr="00C312FB">
        <w:rPr>
          <w:rFonts w:ascii="Times New Roman" w:hAnsi="Times New Roman" w:cs="Times New Roman"/>
          <w:sz w:val="28"/>
        </w:rPr>
        <w:t xml:space="preserve">           </w:t>
      </w:r>
      <w:r w:rsidR="00EE3B4B">
        <w:rPr>
          <w:rFonts w:ascii="Times New Roman" w:hAnsi="Times New Roman" w:cs="Times New Roman"/>
          <w:sz w:val="28"/>
        </w:rPr>
        <w:t xml:space="preserve">                       </w:t>
      </w:r>
      <w:r w:rsidR="005D0DB0">
        <w:rPr>
          <w:rFonts w:ascii="Times New Roman" w:hAnsi="Times New Roman" w:cs="Times New Roman"/>
          <w:sz w:val="28"/>
        </w:rPr>
        <w:tab/>
      </w:r>
      <w:r w:rsidR="005D0DB0">
        <w:rPr>
          <w:rFonts w:ascii="Times New Roman" w:hAnsi="Times New Roman" w:cs="Times New Roman"/>
          <w:sz w:val="28"/>
        </w:rPr>
        <w:tab/>
      </w:r>
      <w:r w:rsidR="005D0DB0">
        <w:rPr>
          <w:rFonts w:ascii="Times New Roman" w:hAnsi="Times New Roman" w:cs="Times New Roman"/>
          <w:sz w:val="28"/>
        </w:rPr>
        <w:tab/>
      </w:r>
      <w:r w:rsidR="00EE3B4B">
        <w:rPr>
          <w:rFonts w:ascii="Times New Roman" w:hAnsi="Times New Roman" w:cs="Times New Roman"/>
          <w:sz w:val="28"/>
        </w:rPr>
        <w:t xml:space="preserve">       </w:t>
      </w:r>
      <w:r w:rsidR="008804EC">
        <w:rPr>
          <w:rFonts w:ascii="Times New Roman" w:hAnsi="Times New Roman" w:cs="Times New Roman"/>
          <w:sz w:val="28"/>
        </w:rPr>
        <w:t xml:space="preserve">  №</w:t>
      </w:r>
      <w:r w:rsidR="00304E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258</w:t>
      </w:r>
      <w:bookmarkStart w:id="0" w:name="_GoBack"/>
      <w:bookmarkEnd w:id="0"/>
    </w:p>
    <w:p w:rsidR="00C312FB" w:rsidRPr="00C312FB" w:rsidRDefault="00C312FB" w:rsidP="00406785">
      <w:pPr>
        <w:ind w:left="-284" w:right="281"/>
        <w:rPr>
          <w:rFonts w:ascii="Times New Roman" w:hAnsi="Times New Roman" w:cs="Times New Roman"/>
          <w:sz w:val="28"/>
        </w:rPr>
      </w:pPr>
    </w:p>
    <w:p w:rsidR="00B256AC" w:rsidRPr="00B256AC" w:rsidRDefault="00B256AC" w:rsidP="00B256AC">
      <w:pPr>
        <w:pStyle w:val="ConsPlusTitle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B256AC">
        <w:rPr>
          <w:rFonts w:ascii="Times New Roman" w:hAnsi="Times New Roman" w:cs="Times New Roman"/>
          <w:sz w:val="26"/>
          <w:szCs w:val="26"/>
        </w:rPr>
        <w:t xml:space="preserve">О предоставлении субсидий из бюджета Апастовского муниципального района бюджетам городского и сельских поселений Апастовского муниципального района в целях </w:t>
      </w:r>
      <w:proofErr w:type="spellStart"/>
      <w:r w:rsidRPr="00B256A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256AC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B256AC" w:rsidRPr="00B256AC" w:rsidRDefault="00B256AC" w:rsidP="00B256A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256AC" w:rsidRPr="00B256AC" w:rsidRDefault="00B256AC" w:rsidP="00B256A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         В соответствии со статьей 142.3 Бюджетного кодекса Российской Федерации Совет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Республики Татарстан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е ш и л :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55F8E">
        <w:rPr>
          <w:rFonts w:ascii="Times New Roman" w:hAnsi="Times New Roman" w:cs="Times New Roman"/>
          <w:b w:val="0"/>
          <w:sz w:val="26"/>
          <w:szCs w:val="26"/>
        </w:rPr>
        <w:t>1.Субсидии</w:t>
      </w:r>
      <w:r w:rsidRPr="00B55F8E">
        <w:rPr>
          <w:sz w:val="26"/>
          <w:szCs w:val="26"/>
        </w:rPr>
        <w:t xml:space="preserve"> </w:t>
      </w:r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из бюджета Апастовского муниципального района бюджетам городских и сельских поселений Апастовского муниципального района предоставляются в целях </w:t>
      </w:r>
      <w:proofErr w:type="spellStart"/>
      <w:r w:rsidRPr="00B55F8E">
        <w:rPr>
          <w:rFonts w:ascii="Times New Roman" w:hAnsi="Times New Roman" w:cs="Times New Roman"/>
          <w:b w:val="0"/>
          <w:sz w:val="26"/>
          <w:szCs w:val="26"/>
        </w:rPr>
        <w:t>софинансирования</w:t>
      </w:r>
      <w:proofErr w:type="spellEnd"/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городских и сельских поселений Апастовского муниципального района по решению вопросов местного значения (далее – субсидии) в следующих случаях установленных нормативно-правовыми актами Исполнительного комитета Апастовского муниципального района.</w:t>
      </w:r>
      <w:proofErr w:type="gramEnd"/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2.Субсидии предоставляются в пределах бюджетных ассигнований и лимитов бюджетных обязательств, предусмотренных в решении Совета Апастовского муниципального района</w:t>
      </w:r>
      <w:proofErr w:type="gramStart"/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 .</w:t>
      </w:r>
      <w:proofErr w:type="gramEnd"/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3. Главным распорядителем бюджетных ассигнований, предоставляемых в соответствии с настоящим Решением, является МКУ «Финансово-бюджетная палата Апастовского муниципального района РТ»</w:t>
      </w:r>
      <w:proofErr w:type="gramStart"/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 .</w:t>
      </w:r>
      <w:proofErr w:type="gramEnd"/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4. Распределение субсидий бюджетам городских и сельских поселений Апастовского муниципального района утверждается решением Совета Апастовского муниципального района «О бюджете Апастовского муниципального района на 2020 год и плановый период 2021-2022 годов».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5.Цели и порядок предоставления субсидий устанавливаются соглашениями, заключаемыми  между исполнительным комитетом Апастовского муниципального района и исполнительными комитетами поселений Апастовского муниципального района.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6.Соглашение должно содержать следующие основные положения:</w:t>
      </w:r>
    </w:p>
    <w:p w:rsidR="00B55F8E" w:rsidRPr="00B55F8E" w:rsidRDefault="00B55F8E" w:rsidP="00B55F8E">
      <w:pPr>
        <w:pStyle w:val="ConsPlusTitle"/>
        <w:tabs>
          <w:tab w:val="center" w:pos="535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а) целевое назначение субсидии;</w:t>
      </w:r>
      <w:r w:rsidRPr="00B55F8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б) условия предоставления и расходования субсидии;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lastRenderedPageBreak/>
        <w:t>в) объем бюджетных ассигнований, предусмотренных на предоставление субсидии;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г) график перечисления субсидии;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д) порядок осуществления </w:t>
      </w:r>
      <w:proofErr w:type="gramStart"/>
      <w:r w:rsidRPr="00B55F8E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 соблюдением условий, установленных для предоставления и расходования субсидии;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е) сроки и порядок представления отчетности об осуществлении расходов, источником финансового обеспечения которых является субсидия.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7.Подготовка проекта соглашения осуществляется исполнительным комитетом Апастовского муниципального района.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8.Проект соглашения направляется исполнительным комитетом Апастовского муниципального района исполнительным комитетам поселения Апастовского муниципального района.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 w:cs="Times New Roman"/>
          <w:b w:val="0"/>
          <w:sz w:val="26"/>
          <w:szCs w:val="26"/>
        </w:rPr>
        <w:t>9.Соглашение подписывается руководителем исполнительного комитета Апастовского муниципального района и руководителями исполнительных комитетов поселений Апастовского муниципального района.</w:t>
      </w:r>
    </w:p>
    <w:p w:rsidR="00B55F8E" w:rsidRPr="00B55F8E" w:rsidRDefault="00B55F8E" w:rsidP="00B55F8E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5F8E">
        <w:rPr>
          <w:rFonts w:ascii="Times New Roman" w:hAnsi="Times New Roman"/>
          <w:b w:val="0"/>
          <w:sz w:val="26"/>
          <w:szCs w:val="26"/>
        </w:rPr>
        <w:t>10.Для получения субсидии  исполнительные комитеты поселений Апастовского</w:t>
      </w:r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Pr="00B55F8E">
        <w:rPr>
          <w:rFonts w:ascii="Times New Roman" w:hAnsi="Times New Roman"/>
          <w:b w:val="0"/>
          <w:sz w:val="26"/>
          <w:szCs w:val="26"/>
        </w:rPr>
        <w:t xml:space="preserve">, в сроки, определенные </w:t>
      </w:r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исполнительным комитетом </w:t>
      </w:r>
      <w:proofErr w:type="spellStart"/>
      <w:r w:rsidRPr="00B55F8E">
        <w:rPr>
          <w:rFonts w:ascii="Times New Roman" w:hAnsi="Times New Roman" w:cs="Times New Roman"/>
          <w:b w:val="0"/>
          <w:sz w:val="26"/>
          <w:szCs w:val="26"/>
        </w:rPr>
        <w:t>Апастовскогомуниципального</w:t>
      </w:r>
      <w:proofErr w:type="spellEnd"/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B55F8E">
        <w:rPr>
          <w:rFonts w:ascii="Times New Roman" w:hAnsi="Times New Roman"/>
          <w:b w:val="0"/>
          <w:sz w:val="26"/>
          <w:szCs w:val="26"/>
        </w:rPr>
        <w:t xml:space="preserve">, представляет в </w:t>
      </w:r>
      <w:proofErr w:type="gramStart"/>
      <w:r w:rsidRPr="00B55F8E">
        <w:rPr>
          <w:rFonts w:ascii="Times New Roman" w:hAnsi="Times New Roman"/>
          <w:b w:val="0"/>
          <w:sz w:val="26"/>
          <w:szCs w:val="26"/>
        </w:rPr>
        <w:t>исполнительный</w:t>
      </w:r>
      <w:proofErr w:type="gramEnd"/>
      <w:r w:rsidRPr="00B55F8E">
        <w:rPr>
          <w:rFonts w:ascii="Times New Roman" w:hAnsi="Times New Roman"/>
          <w:b w:val="0"/>
          <w:sz w:val="26"/>
          <w:szCs w:val="26"/>
        </w:rPr>
        <w:t xml:space="preserve"> комитет</w:t>
      </w:r>
      <w:r w:rsidRPr="00B55F8E">
        <w:rPr>
          <w:rFonts w:ascii="Times New Roman" w:hAnsi="Times New Roman" w:cs="Times New Roman"/>
          <w:b w:val="0"/>
          <w:sz w:val="26"/>
          <w:szCs w:val="26"/>
        </w:rPr>
        <w:t xml:space="preserve"> Апастовского муниципального района</w:t>
      </w:r>
      <w:r w:rsidRPr="00B55F8E">
        <w:rPr>
          <w:rFonts w:ascii="Times New Roman" w:hAnsi="Times New Roman"/>
          <w:b w:val="0"/>
          <w:sz w:val="26"/>
          <w:szCs w:val="26"/>
        </w:rPr>
        <w:t xml:space="preserve"> следующие документы:</w:t>
      </w:r>
    </w:p>
    <w:p w:rsidR="00B55F8E" w:rsidRPr="00B55F8E" w:rsidRDefault="00B55F8E" w:rsidP="00B55F8E">
      <w:pPr>
        <w:overflowPunct w:val="0"/>
        <w:ind w:firstLine="540"/>
        <w:textAlignment w:val="baseline"/>
        <w:rPr>
          <w:rFonts w:ascii="Times New Roman" w:hAnsi="Times New Roman"/>
          <w:sz w:val="26"/>
          <w:szCs w:val="26"/>
        </w:rPr>
      </w:pPr>
      <w:r w:rsidRPr="00B55F8E">
        <w:rPr>
          <w:rFonts w:ascii="Times New Roman" w:hAnsi="Times New Roman"/>
          <w:sz w:val="26"/>
          <w:szCs w:val="26"/>
        </w:rPr>
        <w:t xml:space="preserve">заявку на предоставление субсидий по форме, утвержденной исполнительным комитетом Апастовского муниципального района и иные документы подтверждающие потребность в </w:t>
      </w:r>
      <w:proofErr w:type="spellStart"/>
      <w:r w:rsidRPr="00B55F8E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B55F8E">
        <w:rPr>
          <w:rFonts w:ascii="Times New Roman" w:hAnsi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городских и сельских поселений по решению вопросов местного значения.</w:t>
      </w:r>
    </w:p>
    <w:p w:rsidR="00B55F8E" w:rsidRPr="00B55F8E" w:rsidRDefault="00B55F8E" w:rsidP="00B55F8E">
      <w:pPr>
        <w:overflowPunct w:val="0"/>
        <w:ind w:firstLine="540"/>
        <w:textAlignment w:val="baseline"/>
        <w:rPr>
          <w:rFonts w:ascii="Times New Roman" w:hAnsi="Times New Roman"/>
          <w:sz w:val="26"/>
          <w:szCs w:val="26"/>
        </w:rPr>
      </w:pPr>
      <w:r w:rsidRPr="00B55F8E">
        <w:rPr>
          <w:rFonts w:ascii="Times New Roman" w:hAnsi="Times New Roman"/>
          <w:sz w:val="26"/>
          <w:szCs w:val="26"/>
        </w:rPr>
        <w:t>11.Объем субсидии, предоставляемой бюджету i-</w:t>
      </w:r>
      <w:proofErr w:type="spellStart"/>
      <w:r w:rsidRPr="00B55F8E">
        <w:rPr>
          <w:rFonts w:ascii="Times New Roman" w:hAnsi="Times New Roman"/>
          <w:sz w:val="26"/>
          <w:szCs w:val="26"/>
        </w:rPr>
        <w:t>го</w:t>
      </w:r>
      <w:proofErr w:type="spellEnd"/>
      <w:r w:rsidRPr="00B55F8E">
        <w:rPr>
          <w:rFonts w:ascii="Times New Roman" w:hAnsi="Times New Roman"/>
          <w:sz w:val="26"/>
          <w:szCs w:val="26"/>
        </w:rPr>
        <w:t xml:space="preserve"> поселения, определяется по следующей формуле:</w:t>
      </w:r>
    </w:p>
    <w:p w:rsidR="00B55F8E" w:rsidRPr="00B55F8E" w:rsidRDefault="00B55F8E" w:rsidP="00B55F8E">
      <w:pPr>
        <w:overflowPunct w:val="0"/>
        <w:ind w:firstLine="540"/>
        <w:jc w:val="center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B55F8E">
        <w:rPr>
          <w:rFonts w:ascii="Times New Roman" w:hAnsi="Times New Roman"/>
          <w:sz w:val="26"/>
          <w:szCs w:val="26"/>
        </w:rPr>
        <w:t>С</w:t>
      </w:r>
      <w:proofErr w:type="gramEnd"/>
      <w:r w:rsidRPr="00B55F8E">
        <w:rPr>
          <w:rFonts w:ascii="Times New Roman" w:hAnsi="Times New Roman"/>
          <w:sz w:val="26"/>
          <w:szCs w:val="26"/>
          <w:vertAlign w:val="subscript"/>
        </w:rPr>
        <w:t>MT</w:t>
      </w:r>
      <w:r w:rsidRPr="00B55F8E">
        <w:rPr>
          <w:rFonts w:ascii="Times New Roman" w:hAnsi="Times New Roman"/>
          <w:sz w:val="26"/>
          <w:szCs w:val="26"/>
        </w:rPr>
        <w:t xml:space="preserve">  =  </w:t>
      </w:r>
      <w:proofErr w:type="spellStart"/>
      <w:r w:rsidRPr="00B55F8E">
        <w:rPr>
          <w:rFonts w:ascii="Times New Roman" w:hAnsi="Times New Roman"/>
          <w:sz w:val="26"/>
          <w:szCs w:val="26"/>
        </w:rPr>
        <w:t>П</w:t>
      </w:r>
      <w:r w:rsidRPr="00B55F8E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55F8E">
        <w:rPr>
          <w:rFonts w:ascii="Times New Roman" w:hAnsi="Times New Roman"/>
          <w:sz w:val="26"/>
          <w:szCs w:val="26"/>
        </w:rPr>
        <w:t xml:space="preserve"> * </w:t>
      </w:r>
      <w:proofErr w:type="spellStart"/>
      <w:r w:rsidRPr="00B55F8E">
        <w:rPr>
          <w:rFonts w:ascii="Times New Roman" w:hAnsi="Times New Roman"/>
          <w:sz w:val="26"/>
          <w:szCs w:val="26"/>
        </w:rPr>
        <w:t>У</w:t>
      </w:r>
      <w:r w:rsidRPr="00B55F8E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B55F8E">
        <w:rPr>
          <w:rFonts w:ascii="Times New Roman" w:hAnsi="Times New Roman"/>
          <w:sz w:val="26"/>
          <w:szCs w:val="26"/>
        </w:rPr>
        <w:t xml:space="preserve"> * </w:t>
      </w:r>
      <w:proofErr w:type="spellStart"/>
      <w:r w:rsidRPr="00B55F8E">
        <w:rPr>
          <w:rFonts w:ascii="Times New Roman" w:hAnsi="Times New Roman"/>
          <w:sz w:val="26"/>
          <w:szCs w:val="26"/>
        </w:rPr>
        <w:t>К</w:t>
      </w:r>
      <w:r w:rsidRPr="00B55F8E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</w:p>
    <w:p w:rsidR="00B55F8E" w:rsidRPr="00B55F8E" w:rsidRDefault="00B55F8E" w:rsidP="00B55F8E">
      <w:pPr>
        <w:overflowPunct w:val="0"/>
        <w:ind w:firstLine="540"/>
        <w:textAlignment w:val="baseline"/>
        <w:rPr>
          <w:rFonts w:ascii="Times New Roman" w:hAnsi="Times New Roman"/>
          <w:sz w:val="26"/>
          <w:szCs w:val="26"/>
        </w:rPr>
      </w:pPr>
      <w:r w:rsidRPr="00B55F8E">
        <w:rPr>
          <w:rFonts w:ascii="Times New Roman" w:hAnsi="Times New Roman"/>
          <w:sz w:val="26"/>
          <w:szCs w:val="26"/>
        </w:rPr>
        <w:t>где:</w:t>
      </w:r>
    </w:p>
    <w:p w:rsidR="00B55F8E" w:rsidRPr="00B55F8E" w:rsidRDefault="00B55F8E" w:rsidP="00B55F8E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B55F8E">
        <w:rPr>
          <w:rFonts w:ascii="Times New Roman" w:hAnsi="Times New Roman"/>
          <w:sz w:val="26"/>
          <w:szCs w:val="26"/>
        </w:rPr>
        <w:t>С</w:t>
      </w:r>
      <w:proofErr w:type="gramEnd"/>
      <w:r w:rsidRPr="00B55F8E">
        <w:rPr>
          <w:rFonts w:ascii="Times New Roman" w:hAnsi="Times New Roman"/>
          <w:sz w:val="26"/>
          <w:szCs w:val="26"/>
          <w:vertAlign w:val="subscript"/>
        </w:rPr>
        <w:t>MT</w:t>
      </w:r>
      <w:r w:rsidRPr="00B55F8E">
        <w:rPr>
          <w:rFonts w:ascii="Times New Roman" w:hAnsi="Times New Roman"/>
          <w:sz w:val="26"/>
          <w:szCs w:val="26"/>
        </w:rPr>
        <w:t xml:space="preserve"> – общий размер бюджетных ассигнований для предоставления субсидий, определенный решением Совета Апастовского  муниципального района «О бюджете Апастовского муниципального района на соответствующий финансовый год и плановый период», исходя из доходных возможностей бюджета Апастовского муниципального района и расходных потребностей городского, сельских поселений Апастовского муниципального района;</w:t>
      </w:r>
    </w:p>
    <w:p w:rsidR="00B55F8E" w:rsidRPr="00B55F8E" w:rsidRDefault="00B55F8E" w:rsidP="00B55F8E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B55F8E">
        <w:rPr>
          <w:rFonts w:ascii="Times New Roman" w:hAnsi="Times New Roman"/>
          <w:sz w:val="26"/>
          <w:szCs w:val="26"/>
        </w:rPr>
        <w:t>П</w:t>
      </w:r>
      <w:proofErr w:type="gramStart"/>
      <w:r w:rsidRPr="00B55F8E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B55F8E">
        <w:rPr>
          <w:rFonts w:ascii="Times New Roman" w:hAnsi="Times New Roman"/>
          <w:sz w:val="26"/>
          <w:szCs w:val="26"/>
        </w:rPr>
        <w:t xml:space="preserve"> – объем потребности i-поселения в предоставлении финансовой помощи в целях </w:t>
      </w:r>
      <w:proofErr w:type="spellStart"/>
      <w:r w:rsidRPr="00B55F8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B55F8E">
        <w:rPr>
          <w:rFonts w:ascii="Times New Roman" w:hAnsi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городского и сельских поселений Апастовского муниципального района по решению вопросов местного значения;</w:t>
      </w:r>
    </w:p>
    <w:p w:rsidR="00B55F8E" w:rsidRPr="00B55F8E" w:rsidRDefault="00B55F8E" w:rsidP="00B55F8E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B55F8E">
        <w:rPr>
          <w:rFonts w:ascii="Times New Roman" w:hAnsi="Times New Roman"/>
          <w:sz w:val="26"/>
          <w:szCs w:val="26"/>
        </w:rPr>
        <w:t>У</w:t>
      </w:r>
      <w:proofErr w:type="gramStart"/>
      <w:r w:rsidRPr="00B55F8E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B55F8E">
        <w:rPr>
          <w:rFonts w:ascii="Times New Roman" w:hAnsi="Times New Roman"/>
          <w:sz w:val="26"/>
          <w:szCs w:val="26"/>
        </w:rPr>
        <w:t xml:space="preserve"> –предельный уровень </w:t>
      </w:r>
      <w:proofErr w:type="spellStart"/>
      <w:r w:rsidRPr="00B55F8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B55F8E">
        <w:rPr>
          <w:rFonts w:ascii="Times New Roman" w:hAnsi="Times New Roman"/>
          <w:sz w:val="26"/>
          <w:szCs w:val="26"/>
        </w:rPr>
        <w:t xml:space="preserve"> расходного обязательства i-поселения из бюджета Апастовского муниципального района;</w:t>
      </w:r>
    </w:p>
    <w:p w:rsidR="00B55F8E" w:rsidRPr="00B55F8E" w:rsidRDefault="00B55F8E" w:rsidP="00B55F8E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B55F8E">
        <w:rPr>
          <w:rFonts w:ascii="Times New Roman" w:hAnsi="Times New Roman"/>
          <w:sz w:val="26"/>
          <w:szCs w:val="26"/>
        </w:rPr>
        <w:t>К</w:t>
      </w:r>
      <w:proofErr w:type="gramStart"/>
      <w:r w:rsidRPr="00B55F8E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B55F8E">
        <w:rPr>
          <w:rFonts w:ascii="Times New Roman" w:hAnsi="Times New Roman"/>
          <w:sz w:val="26"/>
          <w:szCs w:val="26"/>
        </w:rPr>
        <w:t xml:space="preserve"> – корректирующий коэффициент для  i-поселения, который определяется в зависимости от значения соотношения разницы в оценках суммарных потребностей и доходных возможностей консолидированного бюджета Апастовского муниципального района.   </w:t>
      </w:r>
    </w:p>
    <w:p w:rsidR="00B55F8E" w:rsidRPr="00B55F8E" w:rsidRDefault="00B55F8E" w:rsidP="00B55F8E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B55F8E">
        <w:rPr>
          <w:rFonts w:ascii="Times New Roman" w:hAnsi="Times New Roman"/>
          <w:sz w:val="26"/>
          <w:szCs w:val="26"/>
        </w:rPr>
        <w:t>12. Субсидии перечисляются МКУ «</w:t>
      </w:r>
      <w:proofErr w:type="gramStart"/>
      <w:r w:rsidRPr="00B55F8E">
        <w:rPr>
          <w:rFonts w:ascii="Times New Roman" w:hAnsi="Times New Roman"/>
          <w:sz w:val="26"/>
          <w:szCs w:val="26"/>
        </w:rPr>
        <w:t>Финансово-бюджетная</w:t>
      </w:r>
      <w:proofErr w:type="gramEnd"/>
      <w:r w:rsidRPr="00B55F8E">
        <w:rPr>
          <w:rFonts w:ascii="Times New Roman" w:hAnsi="Times New Roman"/>
          <w:sz w:val="26"/>
          <w:szCs w:val="26"/>
        </w:rPr>
        <w:t xml:space="preserve"> палата  Апастовского</w:t>
      </w:r>
      <w:r w:rsidRPr="00B55F8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B55F8E">
        <w:rPr>
          <w:rFonts w:ascii="Times New Roman" w:hAnsi="Times New Roman"/>
          <w:sz w:val="26"/>
          <w:szCs w:val="26"/>
        </w:rPr>
        <w:t xml:space="preserve"> РТ» бюджетам поселений на счета территориальных органов Управления Федерального казначейства по Республике Татарстан, открытые для кассового обслуживания исполнения местных бюджетов в сроки, определяемые соглашением.</w:t>
      </w:r>
    </w:p>
    <w:p w:rsidR="00B55F8E" w:rsidRPr="00B55F8E" w:rsidRDefault="00B55F8E" w:rsidP="00B55F8E">
      <w:pPr>
        <w:pStyle w:val="ConsPlusNormal"/>
        <w:ind w:right="-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F8E">
        <w:rPr>
          <w:rFonts w:ascii="Times New Roman" w:hAnsi="Times New Roman"/>
          <w:sz w:val="26"/>
          <w:szCs w:val="26"/>
        </w:rPr>
        <w:t xml:space="preserve">13.В </w:t>
      </w:r>
      <w:proofErr w:type="gramStart"/>
      <w:r w:rsidRPr="00B55F8E">
        <w:rPr>
          <w:rFonts w:ascii="Times New Roman" w:hAnsi="Times New Roman"/>
          <w:sz w:val="26"/>
          <w:szCs w:val="26"/>
        </w:rPr>
        <w:t>случае</w:t>
      </w:r>
      <w:proofErr w:type="gramEnd"/>
      <w:r w:rsidRPr="00B55F8E">
        <w:rPr>
          <w:rFonts w:ascii="Times New Roman" w:hAnsi="Times New Roman"/>
          <w:sz w:val="26"/>
          <w:szCs w:val="26"/>
        </w:rPr>
        <w:t xml:space="preserve"> нарушения условий предоставления субсидий соответствующие средства подлежат перечислению в доход бюджета Апастовского муниципального района в порядке, установленном бюджетным законодательством Российской Федерации.</w:t>
      </w:r>
    </w:p>
    <w:p w:rsidR="00B55F8E" w:rsidRPr="00B55F8E" w:rsidRDefault="00B55F8E" w:rsidP="00B55F8E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r w:rsidRPr="00B55F8E">
        <w:rPr>
          <w:rFonts w:ascii="Times New Roman" w:hAnsi="Times New Roman"/>
          <w:sz w:val="26"/>
          <w:szCs w:val="26"/>
        </w:rPr>
        <w:t xml:space="preserve">14.Остаток субсидий, не использованный по состоянию на 1 января года, следующего за годом предоставления субсидий, подлежит возврату в доход бюджета Апастовского муниципального района в соответствии с требованиями, установленными Бюджетным </w:t>
      </w:r>
      <w:hyperlink r:id="rId7" w:history="1">
        <w:r w:rsidRPr="00B55F8E">
          <w:rPr>
            <w:rFonts w:ascii="Times New Roman" w:hAnsi="Times New Roman"/>
            <w:sz w:val="26"/>
            <w:szCs w:val="26"/>
          </w:rPr>
          <w:t>кодексом</w:t>
        </w:r>
      </w:hyperlink>
      <w:r w:rsidRPr="00B55F8E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B55F8E" w:rsidRPr="00B55F8E" w:rsidRDefault="00B55F8E" w:rsidP="00B55F8E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r w:rsidRPr="00B55F8E">
        <w:rPr>
          <w:rFonts w:ascii="Times New Roman" w:hAnsi="Times New Roman"/>
          <w:sz w:val="26"/>
          <w:szCs w:val="26"/>
        </w:rPr>
        <w:t xml:space="preserve">15. Контроль за целевым использованием субсидий осуществляется, в соответствии с законодательством, </w:t>
      </w:r>
      <w:proofErr w:type="gramStart"/>
      <w:r w:rsidRPr="00B55F8E">
        <w:rPr>
          <w:rFonts w:ascii="Times New Roman" w:hAnsi="Times New Roman"/>
          <w:sz w:val="26"/>
          <w:szCs w:val="26"/>
        </w:rPr>
        <w:t>органом</w:t>
      </w:r>
      <w:proofErr w:type="gramEnd"/>
      <w:r w:rsidRPr="00B55F8E">
        <w:rPr>
          <w:rFonts w:ascii="Times New Roman" w:hAnsi="Times New Roman"/>
          <w:sz w:val="26"/>
          <w:szCs w:val="26"/>
        </w:rPr>
        <w:t xml:space="preserve">  осуществляющим внутренний финансовый контроль</w:t>
      </w:r>
      <w:bookmarkStart w:id="1" w:name="P359"/>
      <w:bookmarkStart w:id="2" w:name="P373"/>
      <w:bookmarkEnd w:id="1"/>
      <w:bookmarkEnd w:id="2"/>
      <w:r w:rsidRPr="00B55F8E">
        <w:rPr>
          <w:rFonts w:ascii="Times New Roman" w:hAnsi="Times New Roman"/>
          <w:sz w:val="26"/>
          <w:szCs w:val="26"/>
        </w:rPr>
        <w:t>.</w:t>
      </w:r>
    </w:p>
    <w:p w:rsidR="008804EC" w:rsidRPr="00B55F8E" w:rsidRDefault="008804EC" w:rsidP="008944A8">
      <w:pPr>
        <w:spacing w:line="240" w:lineRule="atLeas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804EC" w:rsidRPr="00B55F8E" w:rsidRDefault="008804EC" w:rsidP="008944A8">
      <w:pPr>
        <w:spacing w:line="240" w:lineRule="atLeast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55F8E">
        <w:rPr>
          <w:rFonts w:ascii="Times New Roman" w:hAnsi="Times New Roman" w:cs="Times New Roman"/>
          <w:b/>
          <w:sz w:val="26"/>
          <w:szCs w:val="26"/>
        </w:rPr>
        <w:t>Глава</w:t>
      </w:r>
      <w:r w:rsidR="000F4B9E" w:rsidRPr="00B55F8E">
        <w:rPr>
          <w:rFonts w:ascii="Times New Roman" w:hAnsi="Times New Roman" w:cs="Times New Roman"/>
          <w:b/>
          <w:sz w:val="26"/>
          <w:szCs w:val="26"/>
        </w:rPr>
        <w:t xml:space="preserve"> Апастовского </w:t>
      </w:r>
      <w:proofErr w:type="gramStart"/>
      <w:r w:rsidRPr="00B55F8E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B55F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06AE" w:rsidRPr="00B55F8E" w:rsidRDefault="008944A8" w:rsidP="008944A8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55F8E">
        <w:rPr>
          <w:rFonts w:ascii="Times New Roman" w:hAnsi="Times New Roman" w:cs="Times New Roman"/>
          <w:b/>
          <w:sz w:val="26"/>
          <w:szCs w:val="26"/>
        </w:rPr>
        <w:t xml:space="preserve">Района Республики </w:t>
      </w:r>
      <w:r w:rsidR="008804EC" w:rsidRPr="00B55F8E">
        <w:rPr>
          <w:rFonts w:ascii="Times New Roman" w:hAnsi="Times New Roman" w:cs="Times New Roman"/>
          <w:b/>
          <w:sz w:val="26"/>
          <w:szCs w:val="26"/>
        </w:rPr>
        <w:t xml:space="preserve">Татарстан                                       </w:t>
      </w:r>
      <w:r w:rsidR="004C019B" w:rsidRPr="00B55F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04EC" w:rsidRPr="00B55F8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04E19" w:rsidRPr="00B55F8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55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E19" w:rsidRPr="00B55F8E">
        <w:rPr>
          <w:rFonts w:ascii="Times New Roman" w:hAnsi="Times New Roman" w:cs="Times New Roman"/>
          <w:b/>
          <w:sz w:val="26"/>
          <w:szCs w:val="26"/>
        </w:rPr>
        <w:t xml:space="preserve">Р.Ф. </w:t>
      </w:r>
      <w:proofErr w:type="spellStart"/>
      <w:r w:rsidR="00304E19" w:rsidRPr="00B55F8E">
        <w:rPr>
          <w:rFonts w:ascii="Times New Roman" w:hAnsi="Times New Roman" w:cs="Times New Roman"/>
          <w:b/>
          <w:sz w:val="26"/>
          <w:szCs w:val="26"/>
        </w:rPr>
        <w:t>Хисамутдинов</w:t>
      </w:r>
      <w:proofErr w:type="spellEnd"/>
    </w:p>
    <w:sectPr w:rsidR="00E706AE" w:rsidRPr="00B55F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A97"/>
    <w:multiLevelType w:val="hybridMultilevel"/>
    <w:tmpl w:val="905C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4"/>
    <w:rsid w:val="0000259C"/>
    <w:rsid w:val="00014065"/>
    <w:rsid w:val="00021D1B"/>
    <w:rsid w:val="0008776E"/>
    <w:rsid w:val="000A1D64"/>
    <w:rsid w:val="000B1737"/>
    <w:rsid w:val="000C51CD"/>
    <w:rsid w:val="000F4B9E"/>
    <w:rsid w:val="00103E01"/>
    <w:rsid w:val="00107EBA"/>
    <w:rsid w:val="00120027"/>
    <w:rsid w:val="00152FCF"/>
    <w:rsid w:val="00154DBF"/>
    <w:rsid w:val="00162330"/>
    <w:rsid w:val="001E1A2A"/>
    <w:rsid w:val="0020669E"/>
    <w:rsid w:val="00206B64"/>
    <w:rsid w:val="002236B7"/>
    <w:rsid w:val="002365FA"/>
    <w:rsid w:val="00253670"/>
    <w:rsid w:val="00254FAF"/>
    <w:rsid w:val="00262595"/>
    <w:rsid w:val="002B598A"/>
    <w:rsid w:val="002B78E5"/>
    <w:rsid w:val="002E0846"/>
    <w:rsid w:val="002F7280"/>
    <w:rsid w:val="00304E19"/>
    <w:rsid w:val="00305C26"/>
    <w:rsid w:val="00310255"/>
    <w:rsid w:val="0031177F"/>
    <w:rsid w:val="003150C7"/>
    <w:rsid w:val="0033387C"/>
    <w:rsid w:val="00353864"/>
    <w:rsid w:val="00366814"/>
    <w:rsid w:val="00375366"/>
    <w:rsid w:val="003804BC"/>
    <w:rsid w:val="00383863"/>
    <w:rsid w:val="00384E8D"/>
    <w:rsid w:val="00397D6B"/>
    <w:rsid w:val="003C4D52"/>
    <w:rsid w:val="00406785"/>
    <w:rsid w:val="004169B3"/>
    <w:rsid w:val="00430160"/>
    <w:rsid w:val="00453F9F"/>
    <w:rsid w:val="00467F69"/>
    <w:rsid w:val="004756E4"/>
    <w:rsid w:val="00484D57"/>
    <w:rsid w:val="00486599"/>
    <w:rsid w:val="004B43C3"/>
    <w:rsid w:val="004C019B"/>
    <w:rsid w:val="004D1A78"/>
    <w:rsid w:val="004E76C0"/>
    <w:rsid w:val="004F1257"/>
    <w:rsid w:val="005562D2"/>
    <w:rsid w:val="005D0DB0"/>
    <w:rsid w:val="006159E7"/>
    <w:rsid w:val="0063517E"/>
    <w:rsid w:val="00665B1D"/>
    <w:rsid w:val="006A08F9"/>
    <w:rsid w:val="006B5626"/>
    <w:rsid w:val="006C2517"/>
    <w:rsid w:val="006C3EFF"/>
    <w:rsid w:val="006E2E9E"/>
    <w:rsid w:val="006F3F7A"/>
    <w:rsid w:val="006F7AFC"/>
    <w:rsid w:val="00701787"/>
    <w:rsid w:val="00732B44"/>
    <w:rsid w:val="00751F0F"/>
    <w:rsid w:val="00752ED1"/>
    <w:rsid w:val="00757337"/>
    <w:rsid w:val="00772BC4"/>
    <w:rsid w:val="00784E9C"/>
    <w:rsid w:val="007850A1"/>
    <w:rsid w:val="007B5E66"/>
    <w:rsid w:val="007B65E4"/>
    <w:rsid w:val="007B78EB"/>
    <w:rsid w:val="007D2678"/>
    <w:rsid w:val="007E0EC0"/>
    <w:rsid w:val="007E211B"/>
    <w:rsid w:val="007F46EF"/>
    <w:rsid w:val="008224E6"/>
    <w:rsid w:val="0085061F"/>
    <w:rsid w:val="00855EB4"/>
    <w:rsid w:val="0086651B"/>
    <w:rsid w:val="008804EC"/>
    <w:rsid w:val="00880813"/>
    <w:rsid w:val="008820B0"/>
    <w:rsid w:val="008944A8"/>
    <w:rsid w:val="008B45BC"/>
    <w:rsid w:val="008C3E2D"/>
    <w:rsid w:val="008D5762"/>
    <w:rsid w:val="008E2729"/>
    <w:rsid w:val="00900898"/>
    <w:rsid w:val="0091374C"/>
    <w:rsid w:val="0093182D"/>
    <w:rsid w:val="00941B41"/>
    <w:rsid w:val="00956BD9"/>
    <w:rsid w:val="009623F5"/>
    <w:rsid w:val="0096250A"/>
    <w:rsid w:val="00962732"/>
    <w:rsid w:val="00966DB8"/>
    <w:rsid w:val="00973B14"/>
    <w:rsid w:val="009749DB"/>
    <w:rsid w:val="0099091A"/>
    <w:rsid w:val="0099346D"/>
    <w:rsid w:val="009B0766"/>
    <w:rsid w:val="009C2D49"/>
    <w:rsid w:val="009C4722"/>
    <w:rsid w:val="00A07583"/>
    <w:rsid w:val="00A12C14"/>
    <w:rsid w:val="00A14146"/>
    <w:rsid w:val="00A220DA"/>
    <w:rsid w:val="00A347FE"/>
    <w:rsid w:val="00A37B65"/>
    <w:rsid w:val="00A61A6F"/>
    <w:rsid w:val="00A77249"/>
    <w:rsid w:val="00A821BB"/>
    <w:rsid w:val="00A84FF5"/>
    <w:rsid w:val="00A927A6"/>
    <w:rsid w:val="00AA3BF9"/>
    <w:rsid w:val="00AA7426"/>
    <w:rsid w:val="00AB5142"/>
    <w:rsid w:val="00B256AC"/>
    <w:rsid w:val="00B52E16"/>
    <w:rsid w:val="00B55F8E"/>
    <w:rsid w:val="00B8402D"/>
    <w:rsid w:val="00BC0287"/>
    <w:rsid w:val="00C00129"/>
    <w:rsid w:val="00C312FB"/>
    <w:rsid w:val="00C53600"/>
    <w:rsid w:val="00C5702C"/>
    <w:rsid w:val="00C612C3"/>
    <w:rsid w:val="00C75D1F"/>
    <w:rsid w:val="00CA3340"/>
    <w:rsid w:val="00CA3E16"/>
    <w:rsid w:val="00CA43C2"/>
    <w:rsid w:val="00CD4069"/>
    <w:rsid w:val="00D042A9"/>
    <w:rsid w:val="00D4304F"/>
    <w:rsid w:val="00D446A9"/>
    <w:rsid w:val="00D939EC"/>
    <w:rsid w:val="00DD5E14"/>
    <w:rsid w:val="00E43560"/>
    <w:rsid w:val="00E60207"/>
    <w:rsid w:val="00E706AE"/>
    <w:rsid w:val="00E76D14"/>
    <w:rsid w:val="00E922D8"/>
    <w:rsid w:val="00EB3798"/>
    <w:rsid w:val="00EC4079"/>
    <w:rsid w:val="00EC6788"/>
    <w:rsid w:val="00EC77EC"/>
    <w:rsid w:val="00EE3B4B"/>
    <w:rsid w:val="00F05011"/>
    <w:rsid w:val="00F07ED1"/>
    <w:rsid w:val="00F10E3F"/>
    <w:rsid w:val="00F12584"/>
    <w:rsid w:val="00F25CED"/>
    <w:rsid w:val="00F267F7"/>
    <w:rsid w:val="00F4130A"/>
    <w:rsid w:val="00F641B8"/>
    <w:rsid w:val="00F65419"/>
    <w:rsid w:val="00F70061"/>
    <w:rsid w:val="00F7249C"/>
    <w:rsid w:val="00F80531"/>
    <w:rsid w:val="00F91EB9"/>
    <w:rsid w:val="00F95013"/>
    <w:rsid w:val="00F964E6"/>
    <w:rsid w:val="00FA70CA"/>
    <w:rsid w:val="00FD0255"/>
    <w:rsid w:val="00FD61AB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7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</w:pPr>
    <w:rPr>
      <w:rFonts w:cs="Calibri"/>
      <w:sz w:val="22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paragraph" w:customStyle="1" w:styleId="affff3">
    <w:name w:val="Знак"/>
    <w:basedOn w:val="a"/>
    <w:next w:val="a"/>
    <w:autoRedefine/>
    <w:uiPriority w:val="99"/>
    <w:rsid w:val="008804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256A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7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</w:pPr>
    <w:rPr>
      <w:rFonts w:cs="Calibri"/>
      <w:sz w:val="22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paragraph" w:customStyle="1" w:styleId="affff3">
    <w:name w:val="Знак"/>
    <w:basedOn w:val="a"/>
    <w:next w:val="a"/>
    <w:autoRedefine/>
    <w:uiPriority w:val="99"/>
    <w:rsid w:val="008804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256A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492B8558CAD77BEF89504C37C1849AEE1AEAC02EF98439CE204ACEF1D7EAF0738B2179959CE211407EABE705BDW2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5F4B-482A-4602-B4AE-99E1DF2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2019-11-12T07:04:00Z</cp:lastPrinted>
  <dcterms:created xsi:type="dcterms:W3CDTF">2019-11-12T07:04:00Z</dcterms:created>
  <dcterms:modified xsi:type="dcterms:W3CDTF">2019-12-05T08:50:00Z</dcterms:modified>
</cp:coreProperties>
</file>