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D440B1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D440B1">
        <w:rPr>
          <w:rFonts w:ascii="Arial" w:hAnsi="Arial" w:cs="Arial"/>
          <w:b/>
          <w:color w:val="000000" w:themeColor="text1"/>
        </w:rPr>
        <w:t xml:space="preserve">СОВЕТ </w:t>
      </w:r>
      <w:r w:rsidR="00A463C1" w:rsidRPr="00D440B1">
        <w:rPr>
          <w:rFonts w:ascii="Arial" w:hAnsi="Arial" w:cs="Arial"/>
          <w:b/>
          <w:color w:val="000000" w:themeColor="text1"/>
        </w:rPr>
        <w:t>БАКРЧИНСКОГО</w:t>
      </w:r>
      <w:r w:rsidR="004610C9" w:rsidRPr="00D440B1">
        <w:rPr>
          <w:rFonts w:ascii="Arial" w:hAnsi="Arial" w:cs="Arial"/>
          <w:b/>
          <w:color w:val="000000" w:themeColor="text1"/>
        </w:rPr>
        <w:t xml:space="preserve"> </w:t>
      </w:r>
      <w:r w:rsidR="004B700A" w:rsidRPr="00D440B1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D440B1">
        <w:rPr>
          <w:rFonts w:ascii="Arial" w:hAnsi="Arial" w:cs="Arial"/>
          <w:b/>
          <w:color w:val="000000" w:themeColor="text1"/>
        </w:rPr>
        <w:t xml:space="preserve"> ПОСЕЛЕНИЯ </w:t>
      </w:r>
      <w:r w:rsidRPr="00D440B1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D440B1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D440B1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D440B1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270904" w:rsidRPr="00D440B1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D440B1">
        <w:rPr>
          <w:rFonts w:ascii="Arial" w:hAnsi="Arial" w:cs="Arial"/>
          <w:b/>
          <w:color w:val="000000" w:themeColor="text1"/>
        </w:rPr>
        <w:t>РЕШЕНИЕ</w:t>
      </w:r>
    </w:p>
    <w:p w:rsidR="00962F61" w:rsidRPr="00295259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171268" w:rsidRPr="00295259" w:rsidRDefault="009015DE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</w:t>
      </w:r>
      <w:r w:rsidR="00BB1591" w:rsidRPr="00295259">
        <w:rPr>
          <w:rFonts w:ascii="Arial" w:hAnsi="Arial" w:cs="Arial"/>
          <w:color w:val="000000" w:themeColor="text1"/>
        </w:rPr>
        <w:t xml:space="preserve"> </w:t>
      </w:r>
      <w:r w:rsidR="0027747B" w:rsidRPr="00295259">
        <w:rPr>
          <w:rFonts w:ascii="Arial" w:hAnsi="Arial" w:cs="Arial"/>
          <w:color w:val="000000" w:themeColor="text1"/>
        </w:rPr>
        <w:t xml:space="preserve"> </w:t>
      </w:r>
      <w:r w:rsidR="00D607D6" w:rsidRPr="00295259">
        <w:rPr>
          <w:rFonts w:ascii="Arial" w:hAnsi="Arial" w:cs="Arial"/>
          <w:color w:val="000000" w:themeColor="text1"/>
        </w:rPr>
        <w:t>20</w:t>
      </w:r>
      <w:r w:rsidR="00962F61" w:rsidRPr="00295259">
        <w:rPr>
          <w:rFonts w:ascii="Arial" w:hAnsi="Arial" w:cs="Arial"/>
          <w:color w:val="000000" w:themeColor="text1"/>
        </w:rPr>
        <w:t>21</w:t>
      </w:r>
      <w:r w:rsidR="00D607D6" w:rsidRPr="00295259">
        <w:rPr>
          <w:rFonts w:ascii="Arial" w:hAnsi="Arial" w:cs="Arial"/>
          <w:color w:val="000000" w:themeColor="text1"/>
        </w:rPr>
        <w:t xml:space="preserve"> года</w:t>
      </w:r>
      <w:r w:rsidR="007360A5" w:rsidRPr="00295259">
        <w:rPr>
          <w:rFonts w:ascii="Arial" w:hAnsi="Arial" w:cs="Arial"/>
          <w:color w:val="000000" w:themeColor="text1"/>
        </w:rPr>
        <w:tab/>
      </w:r>
      <w:bookmarkStart w:id="0" w:name="_GoBack"/>
      <w:bookmarkEnd w:id="0"/>
      <w:r w:rsidR="00A411FD" w:rsidRPr="00295259">
        <w:rPr>
          <w:rFonts w:ascii="Arial" w:hAnsi="Arial" w:cs="Arial"/>
          <w:color w:val="000000" w:themeColor="text1"/>
        </w:rPr>
        <w:tab/>
      </w:r>
      <w:r w:rsidR="008D62B2" w:rsidRPr="00295259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="00C30856" w:rsidRPr="00295259">
        <w:rPr>
          <w:rFonts w:ascii="Arial" w:hAnsi="Arial" w:cs="Arial"/>
          <w:color w:val="000000" w:themeColor="text1"/>
        </w:rPr>
        <w:t xml:space="preserve">       </w:t>
      </w:r>
      <w:r w:rsidR="008F3057" w:rsidRPr="00295259">
        <w:rPr>
          <w:rFonts w:ascii="Arial" w:hAnsi="Arial" w:cs="Arial"/>
          <w:color w:val="000000" w:themeColor="text1"/>
        </w:rPr>
        <w:t>№</w:t>
      </w:r>
      <w:r w:rsidR="00BB1591" w:rsidRPr="00295259">
        <w:rPr>
          <w:rFonts w:ascii="Arial" w:hAnsi="Arial" w:cs="Arial"/>
          <w:color w:val="000000" w:themeColor="text1"/>
        </w:rPr>
        <w:t>_</w:t>
      </w:r>
      <w:r w:rsidR="00F73990">
        <w:rPr>
          <w:rFonts w:ascii="Arial" w:hAnsi="Arial" w:cs="Arial"/>
          <w:color w:val="000000" w:themeColor="text1"/>
        </w:rPr>
        <w:t>_</w:t>
      </w:r>
    </w:p>
    <w:p w:rsidR="00171268" w:rsidRPr="00295259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D440B1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D440B1">
        <w:rPr>
          <w:rFonts w:ascii="Arial" w:hAnsi="Arial" w:cs="Arial"/>
          <w:b/>
          <w:color w:val="000000" w:themeColor="text1"/>
        </w:rPr>
        <w:t>О</w:t>
      </w:r>
      <w:r w:rsidR="00806C6D" w:rsidRPr="00D440B1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D440B1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D440B1">
        <w:rPr>
          <w:rFonts w:ascii="Arial" w:hAnsi="Arial" w:cs="Arial"/>
          <w:b/>
          <w:color w:val="000000" w:themeColor="text1"/>
        </w:rPr>
        <w:t>ый</w:t>
      </w:r>
      <w:r w:rsidR="00EB6DBA" w:rsidRPr="00D440B1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A463C1" w:rsidRPr="00D440B1">
        <w:rPr>
          <w:rFonts w:ascii="Arial" w:hAnsi="Arial" w:cs="Arial"/>
          <w:b/>
          <w:color w:val="000000" w:themeColor="text1"/>
        </w:rPr>
        <w:t>Бакрчинского</w:t>
      </w:r>
      <w:proofErr w:type="spellEnd"/>
      <w:r w:rsidR="008D09AA" w:rsidRPr="00D440B1">
        <w:rPr>
          <w:rFonts w:ascii="Arial" w:hAnsi="Arial" w:cs="Arial"/>
          <w:b/>
          <w:color w:val="000000" w:themeColor="text1"/>
        </w:rPr>
        <w:t xml:space="preserve"> </w:t>
      </w:r>
      <w:r w:rsidR="008D62B2" w:rsidRPr="00D440B1">
        <w:rPr>
          <w:rFonts w:ascii="Arial" w:hAnsi="Arial" w:cs="Arial"/>
          <w:b/>
          <w:color w:val="000000" w:themeColor="text1"/>
        </w:rPr>
        <w:t xml:space="preserve"> </w:t>
      </w:r>
      <w:r w:rsidR="00EB6DBA" w:rsidRPr="00D440B1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D440B1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D440B1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295259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F3057" w:rsidRPr="00CB5B8E" w:rsidRDefault="008F3057" w:rsidP="008D09AA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A463C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Бакрчинского</w:t>
      </w:r>
      <w:proofErr w:type="spellEnd"/>
      <w:r w:rsidR="00691A9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CB5B8E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A463C1">
        <w:rPr>
          <w:rFonts w:ascii="Arial" w:hAnsi="Arial" w:cs="Arial"/>
          <w:color w:val="000000" w:themeColor="text1"/>
          <w:sz w:val="24"/>
          <w:szCs w:val="24"/>
        </w:rPr>
        <w:t>Бакрчинского</w:t>
      </w:r>
      <w:proofErr w:type="spellEnd"/>
      <w:r w:rsidR="008D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CB5B8E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A463C1">
        <w:rPr>
          <w:rFonts w:ascii="Arial" w:hAnsi="Arial" w:cs="Arial"/>
          <w:color w:val="000000" w:themeColor="text1"/>
          <w:sz w:val="24"/>
          <w:szCs w:val="24"/>
        </w:rPr>
        <w:t>Бакрчинского</w:t>
      </w:r>
      <w:proofErr w:type="spellEnd"/>
      <w:r w:rsidR="00691A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962F61" w:rsidRPr="00CB5B8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A463C1">
        <w:rPr>
          <w:rFonts w:ascii="Arial" w:hAnsi="Arial" w:cs="Arial"/>
          <w:color w:val="000000" w:themeColor="text1"/>
          <w:sz w:val="24"/>
          <w:szCs w:val="24"/>
        </w:rPr>
        <w:t xml:space="preserve">9 декабря 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A463C1">
        <w:rPr>
          <w:rFonts w:ascii="Arial" w:hAnsi="Arial" w:cs="Arial"/>
          <w:color w:val="000000" w:themeColor="text1"/>
          <w:sz w:val="24"/>
          <w:szCs w:val="24"/>
        </w:rPr>
        <w:t>6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 xml:space="preserve"> года N</w:t>
      </w:r>
      <w:r w:rsidR="00A463C1">
        <w:rPr>
          <w:rFonts w:ascii="Arial" w:hAnsi="Arial" w:cs="Arial"/>
          <w:color w:val="000000" w:themeColor="text1"/>
          <w:sz w:val="24"/>
          <w:szCs w:val="24"/>
        </w:rPr>
        <w:t>71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BB1591" w:rsidRPr="00295259" w:rsidRDefault="0080437B" w:rsidP="00A463C1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A463C1">
        <w:rPr>
          <w:rFonts w:ascii="Arial" w:hAnsi="Arial" w:cs="Arial"/>
        </w:rPr>
        <w:tab/>
      </w:r>
      <w:r w:rsidR="00A463C1" w:rsidRPr="00295259">
        <w:rPr>
          <w:rFonts w:ascii="Arial" w:hAnsi="Arial" w:cs="Arial"/>
        </w:rPr>
        <w:t>1</w:t>
      </w:r>
      <w:r w:rsidR="00BB1591" w:rsidRPr="00295259">
        <w:rPr>
          <w:rFonts w:ascii="Arial" w:hAnsi="Arial" w:cs="Arial"/>
        </w:rPr>
        <w:t>)</w:t>
      </w:r>
      <w:r w:rsidRPr="00295259">
        <w:rPr>
          <w:rFonts w:ascii="Arial" w:hAnsi="Arial" w:cs="Arial"/>
        </w:rPr>
        <w:t>в таблице 3.5</w:t>
      </w:r>
      <w:r w:rsidR="00BB1591" w:rsidRPr="00295259">
        <w:rPr>
          <w:rFonts w:ascii="Arial" w:hAnsi="Arial" w:cs="Arial"/>
        </w:rPr>
        <w:t xml:space="preserve"> «</w:t>
      </w:r>
      <w:r w:rsidRPr="00295259">
        <w:rPr>
          <w:rFonts w:ascii="Arial" w:hAnsi="Arial" w:cs="Arial"/>
        </w:rPr>
        <w:t xml:space="preserve">Регламенты использования </w:t>
      </w:r>
      <w:proofErr w:type="spellStart"/>
      <w:r w:rsidRPr="00295259">
        <w:rPr>
          <w:rFonts w:ascii="Arial" w:hAnsi="Arial" w:cs="Arial"/>
        </w:rPr>
        <w:t>водоохранных</w:t>
      </w:r>
      <w:proofErr w:type="spellEnd"/>
      <w:r w:rsidRPr="00295259">
        <w:rPr>
          <w:rFonts w:ascii="Arial" w:hAnsi="Arial" w:cs="Arial"/>
        </w:rPr>
        <w:t xml:space="preserve"> зон, прибрежных защитных и береговых полос»</w:t>
      </w:r>
      <w:r w:rsidR="00A463C1" w:rsidRPr="00295259">
        <w:rPr>
          <w:rFonts w:ascii="Arial" w:hAnsi="Arial" w:cs="Arial"/>
        </w:rPr>
        <w:t xml:space="preserve"> вторую строку </w:t>
      </w:r>
      <w:r w:rsidR="00BB1591" w:rsidRPr="00295259">
        <w:rPr>
          <w:rFonts w:ascii="Arial" w:hAnsi="Arial" w:cs="Arial"/>
        </w:rPr>
        <w:t>изложить в следующей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3"/>
        <w:gridCol w:w="6497"/>
        <w:gridCol w:w="2091"/>
      </w:tblGrid>
      <w:tr w:rsidR="00295259" w:rsidRPr="00295259" w:rsidTr="00295259">
        <w:tc>
          <w:tcPr>
            <w:tcW w:w="1833" w:type="dxa"/>
          </w:tcPr>
          <w:p w:rsidR="00A463C1" w:rsidRPr="00295259" w:rsidRDefault="00A463C1" w:rsidP="00A463C1">
            <w:pPr>
              <w:pStyle w:val="headertext"/>
              <w:spacing w:after="240" w:afterAutospacing="0"/>
              <w:jc w:val="both"/>
              <w:rPr>
                <w:rFonts w:ascii="Arial" w:hAnsi="Arial" w:cs="Arial"/>
              </w:rPr>
            </w:pPr>
            <w:proofErr w:type="spellStart"/>
            <w:r w:rsidRPr="00295259">
              <w:rPr>
                <w:rFonts w:ascii="Arial" w:hAnsi="Arial" w:cs="Arial"/>
              </w:rPr>
              <w:t>Водоохранная</w:t>
            </w:r>
            <w:proofErr w:type="spellEnd"/>
            <w:r w:rsidRPr="00295259">
              <w:rPr>
                <w:rFonts w:ascii="Arial" w:hAnsi="Arial" w:cs="Arial"/>
              </w:rPr>
              <w:t xml:space="preserve"> зона</w:t>
            </w:r>
          </w:p>
        </w:tc>
        <w:tc>
          <w:tcPr>
            <w:tcW w:w="6497" w:type="dxa"/>
          </w:tcPr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left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5259">
              <w:rPr>
                <w:rFonts w:ascii="Arial" w:hAnsi="Arial" w:cs="Arial"/>
              </w:rPr>
              <w:t xml:space="preserve">.В границах </w:t>
            </w:r>
            <w:proofErr w:type="spellStart"/>
            <w:r w:rsidRPr="00295259">
              <w:rPr>
                <w:rFonts w:ascii="Arial" w:hAnsi="Arial" w:cs="Arial"/>
              </w:rPr>
              <w:t>водоохранных</w:t>
            </w:r>
            <w:proofErr w:type="spellEnd"/>
            <w:r w:rsidRPr="00295259">
              <w:rPr>
                <w:rFonts w:ascii="Arial" w:hAnsi="Arial" w:cs="Arial"/>
              </w:rPr>
              <w:t xml:space="preserve"> зон запрещаются:</w:t>
            </w:r>
            <w:r w:rsidRPr="00295259">
              <w:rPr>
                <w:rFonts w:ascii="Arial" w:hAnsi="Arial" w:cs="Arial"/>
              </w:rPr>
              <w:br/>
            </w:r>
            <w:bookmarkStart w:id="1" w:name="P0641"/>
            <w:bookmarkEnd w:id="1"/>
            <w:r w:rsidRPr="00295259">
              <w:rPr>
                <w:rFonts w:ascii="Arial" w:hAnsi="Arial" w:cs="Arial"/>
              </w:rPr>
              <w:t xml:space="preserve">1) использование сточных вод в целях регулирования плодородия почв; </w:t>
            </w:r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2" w:name="P0643"/>
            <w:bookmarkEnd w:id="2"/>
            <w:r w:rsidRPr="00295259">
              <w:rPr>
                <w:rFonts w:ascii="Arial" w:hAnsi="Arial" w:cs="Arial"/>
              </w:rPr>
      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</w:t>
            </w:r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3" w:name="P0645"/>
            <w:bookmarkEnd w:id="3"/>
            <w:r w:rsidRPr="00295259">
              <w:rPr>
                <w:rFonts w:ascii="Arial" w:hAnsi="Arial" w:cs="Arial"/>
              </w:rPr>
              <w:t xml:space="preserve">3) осуществление авиационных мер по борьбе с вредными организмами; </w:t>
            </w:r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4" w:name="P0647"/>
            <w:bookmarkEnd w:id="4"/>
            <w:r w:rsidRPr="00295259">
              <w:rPr>
                <w:rFonts w:ascii="Arial" w:hAnsi="Arial" w:cs="Arial"/>
              </w:rPr>
      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  <w:bookmarkStart w:id="5" w:name="P0649"/>
            <w:bookmarkEnd w:id="5"/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proofErr w:type="gramStart"/>
            <w:r w:rsidRPr="00295259">
              <w:rPr>
                <w:rFonts w:ascii="Arial" w:hAnsi="Arial" w:cs="Arial"/>
              </w:rPr>
      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      </w:r>
            <w:proofErr w:type="gramEnd"/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6" w:name="P064C"/>
            <w:bookmarkStart w:id="7" w:name="mark"/>
            <w:bookmarkEnd w:id="6"/>
            <w:bookmarkEnd w:id="7"/>
            <w:r w:rsidRPr="00295259">
              <w:rPr>
                <w:rFonts w:ascii="Arial" w:hAnsi="Arial" w:cs="Arial"/>
              </w:rPr>
              <w:t xml:space="preserve">6) хранение пестицидов и </w:t>
            </w:r>
            <w:proofErr w:type="spellStart"/>
            <w:r w:rsidRPr="00295259">
              <w:rPr>
                <w:rFonts w:ascii="Arial" w:hAnsi="Arial" w:cs="Arial"/>
              </w:rPr>
              <w:t>агрохимикатов</w:t>
            </w:r>
            <w:proofErr w:type="spellEnd"/>
            <w:r w:rsidRPr="00295259">
              <w:rPr>
                <w:rFonts w:ascii="Arial" w:hAnsi="Arial" w:cs="Arial"/>
              </w:rPr>
              <w:t xml:space="preserve"> (за исключением хранения </w:t>
            </w:r>
            <w:proofErr w:type="spellStart"/>
            <w:r w:rsidRPr="00295259">
              <w:rPr>
                <w:rFonts w:ascii="Arial" w:hAnsi="Arial" w:cs="Arial"/>
              </w:rPr>
              <w:t>агрохимикатов</w:t>
            </w:r>
            <w:proofErr w:type="spellEnd"/>
            <w:r w:rsidRPr="00295259">
              <w:rPr>
                <w:rFonts w:ascii="Arial" w:hAnsi="Arial" w:cs="Arial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295259">
              <w:rPr>
                <w:rFonts w:ascii="Arial" w:hAnsi="Arial" w:cs="Arial"/>
              </w:rPr>
              <w:t>агрохимикатов</w:t>
            </w:r>
            <w:proofErr w:type="spellEnd"/>
            <w:r w:rsidRPr="00295259">
              <w:rPr>
                <w:rFonts w:ascii="Arial" w:hAnsi="Arial" w:cs="Arial"/>
              </w:rPr>
              <w:t xml:space="preserve">; </w:t>
            </w:r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8" w:name="P064E"/>
            <w:bookmarkEnd w:id="8"/>
            <w:r w:rsidRPr="00295259">
              <w:rPr>
                <w:rFonts w:ascii="Arial" w:hAnsi="Arial" w:cs="Arial"/>
              </w:rPr>
              <w:lastRenderedPageBreak/>
              <w:t xml:space="preserve">7) сброс сточных, в том числе дренажных, вод; </w:t>
            </w:r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bookmarkStart w:id="9" w:name="P0650"/>
            <w:bookmarkEnd w:id="9"/>
            <w:proofErr w:type="gramStart"/>
            <w:r w:rsidRPr="00295259">
              <w:rPr>
                <w:rFonts w:ascii="Arial" w:hAnsi="Arial" w:cs="Arial"/>
              </w:rPr>
      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      </w:r>
            <w:hyperlink r:id="rId7" w:history="1">
              <w:r w:rsidRPr="00295259">
                <w:rPr>
                  <w:rStyle w:val="a3"/>
                  <w:rFonts w:ascii="Arial" w:hAnsi="Arial" w:cs="Arial"/>
                  <w:color w:val="auto"/>
                </w:rPr>
                <w:t>статьей 19.1 Закона Российской Федерации от</w:t>
              </w:r>
              <w:proofErr w:type="gramEnd"/>
              <w:r w:rsidRPr="00295259">
                <w:rPr>
                  <w:rStyle w:val="a3"/>
                  <w:rFonts w:ascii="Arial" w:hAnsi="Arial" w:cs="Arial"/>
                  <w:color w:val="auto"/>
                </w:rPr>
                <w:t xml:space="preserve"> </w:t>
              </w:r>
              <w:proofErr w:type="gramStart"/>
              <w:r w:rsidRPr="00295259">
                <w:rPr>
                  <w:rStyle w:val="a3"/>
                  <w:rFonts w:ascii="Arial" w:hAnsi="Arial" w:cs="Arial"/>
                  <w:color w:val="auto"/>
                </w:rPr>
                <w:t>21 февраля 1992 года N 2395-I "О недрах"</w:t>
              </w:r>
            </w:hyperlink>
            <w:r w:rsidRPr="00295259">
              <w:rPr>
                <w:rFonts w:ascii="Arial" w:hAnsi="Arial" w:cs="Arial"/>
              </w:rPr>
              <w:t xml:space="preserve">). </w:t>
            </w:r>
            <w:proofErr w:type="gramEnd"/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 xml:space="preserve">2.В границах </w:t>
            </w:r>
            <w:proofErr w:type="spellStart"/>
            <w:r w:rsidRPr="00295259">
              <w:rPr>
                <w:rFonts w:ascii="Arial" w:hAnsi="Arial" w:cs="Arial"/>
              </w:rPr>
              <w:t>водоохранных</w:t>
            </w:r>
            <w:proofErr w:type="spellEnd"/>
            <w:r w:rsidRPr="00295259">
              <w:rPr>
                <w:rFonts w:ascii="Arial" w:hAnsi="Arial" w:cs="Arial"/>
              </w:rPr>
      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</w:t>
            </w:r>
            <w:bookmarkStart w:id="10" w:name="P0654"/>
            <w:bookmarkEnd w:id="10"/>
          </w:p>
          <w:p w:rsidR="00295259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>1) централизованные системы водоотведения (канализации), централизованные ливневые системы водоотведения;</w:t>
            </w:r>
            <w:bookmarkStart w:id="11" w:name="P0656"/>
            <w:bookmarkEnd w:id="11"/>
          </w:p>
          <w:p w:rsid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      </w:r>
            <w:bookmarkStart w:id="12" w:name="P0658"/>
            <w:bookmarkEnd w:id="12"/>
          </w:p>
          <w:p w:rsid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</w:t>
            </w:r>
            <w:r>
              <w:rPr>
                <w:rFonts w:ascii="Arial" w:hAnsi="Arial" w:cs="Arial"/>
              </w:rPr>
              <w:t xml:space="preserve">асти охраны окружающей среды и Водного </w:t>
            </w:r>
            <w:r w:rsidRPr="00295259">
              <w:rPr>
                <w:rFonts w:ascii="Arial" w:hAnsi="Arial" w:cs="Arial"/>
              </w:rPr>
              <w:t>Кодекса</w:t>
            </w:r>
            <w:r>
              <w:rPr>
                <w:rFonts w:ascii="Arial" w:hAnsi="Arial" w:cs="Arial"/>
              </w:rPr>
              <w:t xml:space="preserve"> РФ</w:t>
            </w:r>
            <w:r w:rsidRPr="00295259">
              <w:rPr>
                <w:rFonts w:ascii="Arial" w:hAnsi="Arial" w:cs="Arial"/>
              </w:rPr>
              <w:t>;</w:t>
            </w:r>
            <w:bookmarkStart w:id="13" w:name="P065A"/>
            <w:bookmarkEnd w:id="13"/>
          </w:p>
          <w:p w:rsid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</w:t>
            </w:r>
            <w:r w:rsidRPr="00295259">
              <w:rPr>
                <w:rFonts w:ascii="Arial" w:hAnsi="Arial" w:cs="Arial"/>
              </w:rPr>
              <w:lastRenderedPageBreak/>
              <w:t>водонепроницаемых материалов.</w:t>
            </w:r>
            <w:bookmarkStart w:id="14" w:name="P065C"/>
            <w:bookmarkEnd w:id="14"/>
          </w:p>
          <w:p w:rsid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t xml:space="preserve">5) сооружения, обеспечивающие защиту водных объектов и прилегающих к ним территорий от </w:t>
            </w:r>
            <w:bookmarkStart w:id="15" w:name="P065E"/>
            <w:bookmarkEnd w:id="15"/>
            <w:r w:rsidRPr="00295259">
              <w:rPr>
                <w:rFonts w:ascii="Arial" w:hAnsi="Arial" w:cs="Arial"/>
              </w:rPr>
              <w:t>разливов нефти и нефтепродуктов и иного негативного воздействия на окружающую среду.</w:t>
            </w:r>
          </w:p>
          <w:p w:rsidR="00A463C1" w:rsidRPr="00295259" w:rsidRDefault="00295259" w:rsidP="00295259">
            <w:pPr>
              <w:pStyle w:val="formattext"/>
              <w:spacing w:before="0" w:beforeAutospacing="0" w:after="0" w:afterAutospacing="0"/>
              <w:ind w:firstLine="480"/>
              <w:rPr>
                <w:rFonts w:ascii="Arial" w:hAnsi="Arial" w:cs="Arial"/>
              </w:rPr>
            </w:pPr>
            <w:proofErr w:type="gramStart"/>
            <w:r w:rsidRPr="00295259">
              <w:rPr>
                <w:rFonts w:ascii="Arial" w:hAnsi="Arial" w:cs="Arial"/>
              </w:rPr>
              <w:t xml:space="preserve">3.В отношении территорий ведения гражданами садоводства или огородничества для собственных нужд, размещенных в границах </w:t>
            </w:r>
            <w:proofErr w:type="spellStart"/>
            <w:r w:rsidRPr="00295259">
              <w:rPr>
                <w:rFonts w:ascii="Arial" w:hAnsi="Arial" w:cs="Arial"/>
              </w:rPr>
              <w:t>водоохранных</w:t>
            </w:r>
            <w:proofErr w:type="spellEnd"/>
            <w:r w:rsidRPr="00295259">
              <w:rPr>
                <w:rFonts w:ascii="Arial" w:hAnsi="Arial" w:cs="Arial"/>
              </w:rPr>
              <w:t xml:space="preserve"> зон и не оборудованных сооружениями для очистки сточных вод, до момента их оборудования такими сооружениями и (или) подключения к указанным системам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      </w:r>
            <w:proofErr w:type="gramEnd"/>
          </w:p>
        </w:tc>
        <w:tc>
          <w:tcPr>
            <w:tcW w:w="2091" w:type="dxa"/>
          </w:tcPr>
          <w:p w:rsidR="00A463C1" w:rsidRPr="00295259" w:rsidRDefault="00295259" w:rsidP="00A463C1">
            <w:pPr>
              <w:pStyle w:val="headertext"/>
              <w:spacing w:after="240" w:afterAutospacing="0"/>
              <w:jc w:val="both"/>
              <w:rPr>
                <w:rFonts w:ascii="Arial" w:hAnsi="Arial" w:cs="Arial"/>
              </w:rPr>
            </w:pPr>
            <w:r w:rsidRPr="00295259">
              <w:rPr>
                <w:rFonts w:ascii="Arial" w:hAnsi="Arial" w:cs="Arial"/>
              </w:rPr>
              <w:lastRenderedPageBreak/>
              <w:t>Водный кодекс Российской Федерации</w:t>
            </w:r>
          </w:p>
        </w:tc>
      </w:tr>
    </w:tbl>
    <w:p w:rsidR="00295259" w:rsidRDefault="00295259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B1591" w:rsidRPr="00F919AC" w:rsidRDefault="00295259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 xml:space="preserve">Обнародовать (опубликовать) настоящее постановление на 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>о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(pravo.tatarstan.ru).</w:t>
      </w:r>
    </w:p>
    <w:p w:rsidR="00BB1591" w:rsidRPr="00F919AC" w:rsidRDefault="00295259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BB1591" w:rsidRDefault="00BB1591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3990" w:rsidRDefault="00F73990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3990" w:rsidRPr="00D440B1" w:rsidRDefault="00C75329" w:rsidP="008D09AA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40B1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F73990" w:rsidRP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F73990" w:rsidRPr="00D440B1">
        <w:rPr>
          <w:rFonts w:ascii="Arial" w:hAnsi="Arial" w:cs="Arial"/>
          <w:b/>
          <w:color w:val="000000" w:themeColor="text1"/>
          <w:sz w:val="24"/>
          <w:szCs w:val="24"/>
        </w:rPr>
        <w:t>Бакрчинского</w:t>
      </w:r>
      <w:proofErr w:type="spellEnd"/>
      <w:r w:rsidR="008D09AA" w:rsidRP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91F15" w:rsidRPr="00D440B1" w:rsidRDefault="00F73990" w:rsidP="008D09AA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40B1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</w:t>
      </w:r>
      <w:r w:rsidR="008D09AA" w:rsidRP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</w:t>
      </w:r>
      <w:r w:rsid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8D09AA" w:rsidRP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95259" w:rsidRPr="00D440B1">
        <w:rPr>
          <w:rFonts w:ascii="Arial" w:hAnsi="Arial" w:cs="Arial"/>
          <w:b/>
          <w:color w:val="000000" w:themeColor="text1"/>
          <w:sz w:val="24"/>
          <w:szCs w:val="24"/>
        </w:rPr>
        <w:t>Ф.Х.</w:t>
      </w:r>
      <w:r w:rsidR="00D440B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95259" w:rsidRPr="00D440B1">
        <w:rPr>
          <w:rFonts w:ascii="Arial" w:hAnsi="Arial" w:cs="Arial"/>
          <w:b/>
          <w:color w:val="000000" w:themeColor="text1"/>
          <w:sz w:val="24"/>
          <w:szCs w:val="24"/>
        </w:rPr>
        <w:t>Валиев</w:t>
      </w:r>
    </w:p>
    <w:p w:rsidR="00F73990" w:rsidRPr="00D440B1" w:rsidRDefault="00F73990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73990" w:rsidRPr="00D440B1" w:rsidSect="00F739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2FD4"/>
    <w:multiLevelType w:val="hybridMultilevel"/>
    <w:tmpl w:val="AFA84962"/>
    <w:lvl w:ilvl="0" w:tplc="E072F140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9CD23C9"/>
    <w:multiLevelType w:val="hybridMultilevel"/>
    <w:tmpl w:val="CEE4B406"/>
    <w:lvl w:ilvl="0" w:tplc="97B6C84E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4DC7708"/>
    <w:multiLevelType w:val="hybridMultilevel"/>
    <w:tmpl w:val="6E622926"/>
    <w:lvl w:ilvl="0" w:tplc="819E06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74516"/>
    <w:rsid w:val="00081150"/>
    <w:rsid w:val="000A765D"/>
    <w:rsid w:val="00132ADA"/>
    <w:rsid w:val="001446FC"/>
    <w:rsid w:val="00171268"/>
    <w:rsid w:val="001B1541"/>
    <w:rsid w:val="001C27DC"/>
    <w:rsid w:val="001E5F97"/>
    <w:rsid w:val="0024602A"/>
    <w:rsid w:val="00260918"/>
    <w:rsid w:val="00270904"/>
    <w:rsid w:val="0027747B"/>
    <w:rsid w:val="00290F4A"/>
    <w:rsid w:val="00295259"/>
    <w:rsid w:val="002C45C9"/>
    <w:rsid w:val="002D1A5B"/>
    <w:rsid w:val="002D2E68"/>
    <w:rsid w:val="002D5158"/>
    <w:rsid w:val="0032078B"/>
    <w:rsid w:val="003470CA"/>
    <w:rsid w:val="00357874"/>
    <w:rsid w:val="0036096B"/>
    <w:rsid w:val="003D39A0"/>
    <w:rsid w:val="003D5ADB"/>
    <w:rsid w:val="003E6551"/>
    <w:rsid w:val="004610C9"/>
    <w:rsid w:val="00461E32"/>
    <w:rsid w:val="00474BCE"/>
    <w:rsid w:val="004B700A"/>
    <w:rsid w:val="004C357C"/>
    <w:rsid w:val="004C50CF"/>
    <w:rsid w:val="00550DF9"/>
    <w:rsid w:val="00572C6B"/>
    <w:rsid w:val="005A2A22"/>
    <w:rsid w:val="005C2C39"/>
    <w:rsid w:val="005E1E38"/>
    <w:rsid w:val="00691A9A"/>
    <w:rsid w:val="006E6602"/>
    <w:rsid w:val="007350F4"/>
    <w:rsid w:val="007360A5"/>
    <w:rsid w:val="007808F2"/>
    <w:rsid w:val="00782CF8"/>
    <w:rsid w:val="007C4FD5"/>
    <w:rsid w:val="007D6829"/>
    <w:rsid w:val="0080437B"/>
    <w:rsid w:val="00806C6D"/>
    <w:rsid w:val="00837D39"/>
    <w:rsid w:val="00852383"/>
    <w:rsid w:val="0085702A"/>
    <w:rsid w:val="008B6D43"/>
    <w:rsid w:val="008D09AA"/>
    <w:rsid w:val="008D3BBC"/>
    <w:rsid w:val="008D62B2"/>
    <w:rsid w:val="008F3057"/>
    <w:rsid w:val="008F38E2"/>
    <w:rsid w:val="009015DE"/>
    <w:rsid w:val="009025AC"/>
    <w:rsid w:val="00926DA7"/>
    <w:rsid w:val="00941709"/>
    <w:rsid w:val="00956486"/>
    <w:rsid w:val="00962F61"/>
    <w:rsid w:val="00991361"/>
    <w:rsid w:val="009D4194"/>
    <w:rsid w:val="00A411FD"/>
    <w:rsid w:val="00A463C1"/>
    <w:rsid w:val="00A566A5"/>
    <w:rsid w:val="00A57DD7"/>
    <w:rsid w:val="00A64BB9"/>
    <w:rsid w:val="00A65E09"/>
    <w:rsid w:val="00A70443"/>
    <w:rsid w:val="00AD44DE"/>
    <w:rsid w:val="00AE4A78"/>
    <w:rsid w:val="00B2348C"/>
    <w:rsid w:val="00B35BE6"/>
    <w:rsid w:val="00B50A19"/>
    <w:rsid w:val="00B828AE"/>
    <w:rsid w:val="00B96CA4"/>
    <w:rsid w:val="00BB1591"/>
    <w:rsid w:val="00BD5CA4"/>
    <w:rsid w:val="00BE494F"/>
    <w:rsid w:val="00BF641E"/>
    <w:rsid w:val="00C30856"/>
    <w:rsid w:val="00C533C0"/>
    <w:rsid w:val="00C6103F"/>
    <w:rsid w:val="00C75329"/>
    <w:rsid w:val="00C75962"/>
    <w:rsid w:val="00C968EC"/>
    <w:rsid w:val="00CB5B8E"/>
    <w:rsid w:val="00CE3AD7"/>
    <w:rsid w:val="00CF3406"/>
    <w:rsid w:val="00D440B1"/>
    <w:rsid w:val="00D607D6"/>
    <w:rsid w:val="00D91F15"/>
    <w:rsid w:val="00E2019C"/>
    <w:rsid w:val="00EB6DBA"/>
    <w:rsid w:val="00EF0AC0"/>
    <w:rsid w:val="00F73990"/>
    <w:rsid w:val="00F90981"/>
    <w:rsid w:val="00F91580"/>
    <w:rsid w:val="00FA40CA"/>
    <w:rsid w:val="00FA571A"/>
    <w:rsid w:val="00FD2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aliases w:val="ПодЗаголовок"/>
    <w:basedOn w:val="a"/>
    <w:next w:val="a"/>
    <w:link w:val="31"/>
    <w:qFormat/>
    <w:rsid w:val="005A2A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uiPriority w:val="9"/>
    <w:semiHidden/>
    <w:rsid w:val="005A2A22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31">
    <w:name w:val="Заголовок 3 Знак1"/>
    <w:aliases w:val="ПодЗаголовок Знак"/>
    <w:link w:val="3"/>
    <w:locked/>
    <w:rsid w:val="005A2A22"/>
    <w:rPr>
      <w:rFonts w:ascii="Arial" w:eastAsia="Times New Roman" w:hAnsi="Arial" w:cs="Arial"/>
      <w:b/>
      <w:bCs/>
      <w:sz w:val="26"/>
      <w:szCs w:val="26"/>
    </w:rPr>
  </w:style>
  <w:style w:type="character" w:customStyle="1" w:styleId="comment">
    <w:name w:val="comment"/>
    <w:basedOn w:val="a0"/>
    <w:rsid w:val="00A64BB9"/>
  </w:style>
  <w:style w:type="table" w:styleId="a4">
    <w:name w:val="Table Grid"/>
    <w:basedOn w:val="a1"/>
    <w:uiPriority w:val="59"/>
    <w:rsid w:val="00A4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aliases w:val="ПодЗаголовок"/>
    <w:basedOn w:val="a"/>
    <w:next w:val="a"/>
    <w:link w:val="31"/>
    <w:qFormat/>
    <w:rsid w:val="005A2A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uiPriority w:val="9"/>
    <w:semiHidden/>
    <w:rsid w:val="005A2A22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31">
    <w:name w:val="Заголовок 3 Знак1"/>
    <w:aliases w:val="ПодЗаголовок Знак"/>
    <w:link w:val="3"/>
    <w:locked/>
    <w:rsid w:val="005A2A22"/>
    <w:rPr>
      <w:rFonts w:ascii="Arial" w:eastAsia="Times New Roman" w:hAnsi="Arial" w:cs="Arial"/>
      <w:b/>
      <w:bCs/>
      <w:sz w:val="26"/>
      <w:szCs w:val="26"/>
    </w:rPr>
  </w:style>
  <w:style w:type="character" w:customStyle="1" w:styleId="comment">
    <w:name w:val="comment"/>
    <w:basedOn w:val="a0"/>
    <w:rsid w:val="00A64BB9"/>
  </w:style>
  <w:style w:type="table" w:styleId="a4">
    <w:name w:val="Table Grid"/>
    <w:basedOn w:val="a1"/>
    <w:uiPriority w:val="59"/>
    <w:rsid w:val="00A4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03403&amp;prevdoc=901982862&amp;point=mark=000000000000000000000000000000000000000000000000008QA0M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0640-B755-4AD2-A17C-22D2A8C2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8</cp:revision>
  <cp:lastPrinted>2021-03-04T07:06:00Z</cp:lastPrinted>
  <dcterms:created xsi:type="dcterms:W3CDTF">2021-08-03T10:18:00Z</dcterms:created>
  <dcterms:modified xsi:type="dcterms:W3CDTF">2021-08-06T05:54:00Z</dcterms:modified>
</cp:coreProperties>
</file>