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658" w:rsidRPr="00061586" w:rsidRDefault="00363658" w:rsidP="00144BDF">
      <w:pPr>
        <w:pStyle w:val="1"/>
        <w:spacing w:before="0" w:after="0"/>
        <w:rPr>
          <w:rFonts w:ascii="Times New Roman" w:hAnsi="Times New Roman" w:cs="Times New Roman"/>
        </w:rPr>
      </w:pPr>
      <w:r w:rsidRPr="00061586">
        <w:rPr>
          <w:rFonts w:ascii="Times New Roman" w:hAnsi="Times New Roman" w:cs="Times New Roman"/>
        </w:rPr>
        <w:t xml:space="preserve">СОВЕТ АПАСТОВСКОГО МУНИЦИПАЛЬНОГО РАЙОНА </w:t>
      </w:r>
    </w:p>
    <w:p w:rsidR="00363658" w:rsidRPr="00061586" w:rsidRDefault="00363658" w:rsidP="00144BDF">
      <w:pPr>
        <w:pStyle w:val="1"/>
        <w:spacing w:before="0" w:after="0"/>
        <w:rPr>
          <w:rFonts w:ascii="Times New Roman" w:hAnsi="Times New Roman" w:cs="Times New Roman"/>
        </w:rPr>
      </w:pPr>
      <w:r w:rsidRPr="00061586">
        <w:rPr>
          <w:rFonts w:ascii="Times New Roman" w:hAnsi="Times New Roman" w:cs="Times New Roman"/>
        </w:rPr>
        <w:t>РЕСПУБЛИКИ ТАТАРСТАН</w:t>
      </w:r>
    </w:p>
    <w:p w:rsidR="00363658" w:rsidRPr="00061586" w:rsidRDefault="00363658" w:rsidP="00144BDF">
      <w:pPr>
        <w:rPr>
          <w:rFonts w:ascii="Times New Roman" w:hAnsi="Times New Roman" w:cs="Times New Roman"/>
        </w:rPr>
      </w:pPr>
    </w:p>
    <w:p w:rsidR="00363658" w:rsidRPr="00061586" w:rsidRDefault="00534E96" w:rsidP="00144BDF">
      <w:pPr>
        <w:rPr>
          <w:rFonts w:ascii="Times New Roman" w:hAnsi="Times New Roman" w:cs="Times New Roman"/>
        </w:rPr>
      </w:pPr>
      <w:r w:rsidRPr="00061586">
        <w:rPr>
          <w:rFonts w:ascii="Times New Roman" w:hAnsi="Times New Roman" w:cs="Times New Roman"/>
        </w:rPr>
        <w:t>«_____»________</w:t>
      </w:r>
      <w:r w:rsidR="00FB1F44" w:rsidRPr="00061586">
        <w:rPr>
          <w:rFonts w:ascii="Times New Roman" w:hAnsi="Times New Roman" w:cs="Times New Roman"/>
        </w:rPr>
        <w:t xml:space="preserve"> </w:t>
      </w:r>
      <w:r w:rsidR="00363658" w:rsidRPr="00061586">
        <w:rPr>
          <w:rFonts w:ascii="Times New Roman" w:hAnsi="Times New Roman" w:cs="Times New Roman"/>
        </w:rPr>
        <w:t xml:space="preserve"> 202</w:t>
      </w:r>
      <w:r w:rsidRPr="00061586">
        <w:rPr>
          <w:rFonts w:ascii="Times New Roman" w:hAnsi="Times New Roman" w:cs="Times New Roman"/>
        </w:rPr>
        <w:t>4</w:t>
      </w:r>
      <w:r w:rsidR="00363658" w:rsidRPr="00061586">
        <w:rPr>
          <w:rFonts w:ascii="Times New Roman" w:hAnsi="Times New Roman" w:cs="Times New Roman"/>
        </w:rPr>
        <w:t>г.                                         №</w:t>
      </w:r>
      <w:r w:rsidRPr="00061586">
        <w:rPr>
          <w:rFonts w:ascii="Times New Roman" w:hAnsi="Times New Roman" w:cs="Times New Roman"/>
        </w:rPr>
        <w:t>___</w:t>
      </w:r>
    </w:p>
    <w:p w:rsidR="00363658" w:rsidRPr="00061586" w:rsidRDefault="00363658" w:rsidP="00144BDF">
      <w:pPr>
        <w:pStyle w:val="1"/>
        <w:spacing w:before="0" w:after="0"/>
        <w:rPr>
          <w:rFonts w:ascii="Times New Roman" w:hAnsi="Times New Roman" w:cs="Times New Roman"/>
        </w:rPr>
      </w:pPr>
    </w:p>
    <w:p w:rsidR="00363658" w:rsidRPr="00061586" w:rsidRDefault="00534E96" w:rsidP="00144BDF">
      <w:pPr>
        <w:pStyle w:val="1"/>
        <w:spacing w:before="0" w:after="0"/>
        <w:rPr>
          <w:rFonts w:ascii="Times New Roman" w:hAnsi="Times New Roman" w:cs="Times New Roman"/>
          <w:b w:val="0"/>
          <w:bCs w:val="0"/>
          <w:color w:val="auto"/>
        </w:rPr>
      </w:pPr>
      <w:bookmarkStart w:id="0" w:name="_GoBack"/>
      <w:r w:rsidRPr="00061586">
        <w:rPr>
          <w:rFonts w:ascii="Times New Roman" w:hAnsi="Times New Roman" w:cs="Times New Roman"/>
        </w:rPr>
        <w:t>О внесении изменений в решение «</w:t>
      </w:r>
      <w:hyperlink r:id="rId8" w:history="1">
        <w:r w:rsidR="00363658" w:rsidRPr="00061586">
          <w:rPr>
            <w:rStyle w:val="a4"/>
            <w:rFonts w:ascii="Times New Roman" w:hAnsi="Times New Roman" w:cs="Times New Roman"/>
            <w:b/>
            <w:color w:val="auto"/>
          </w:rPr>
          <w:t xml:space="preserve">Об оплате труда </w:t>
        </w:r>
        <w:r w:rsidR="00B547A4" w:rsidRPr="00061586">
          <w:rPr>
            <w:rStyle w:val="a4"/>
            <w:rFonts w:ascii="Times New Roman" w:hAnsi="Times New Roman" w:cs="Times New Roman"/>
            <w:b/>
            <w:color w:val="auto"/>
          </w:rPr>
          <w:t>Главы, заместителя Главы Апастовского муниципального района Республики Татарстан, председателя и аудитора Контрольно-счетной палаты Апастовского муниципального района Республики Татарстан,</w:t>
        </w:r>
        <w:r w:rsidR="00363658" w:rsidRPr="00061586">
          <w:rPr>
            <w:rStyle w:val="a4"/>
            <w:rFonts w:ascii="Times New Roman" w:hAnsi="Times New Roman" w:cs="Times New Roman"/>
            <w:b/>
            <w:color w:val="auto"/>
          </w:rPr>
          <w:t xml:space="preserve"> муниципальных служащих  Апастовского муниципального района Республики Татарстан</w:t>
        </w:r>
        <w:r w:rsidRPr="00061586">
          <w:rPr>
            <w:rStyle w:val="a4"/>
            <w:rFonts w:ascii="Times New Roman" w:hAnsi="Times New Roman" w:cs="Times New Roman"/>
            <w:b/>
            <w:color w:val="auto"/>
          </w:rPr>
          <w:t>»</w:t>
        </w:r>
        <w:r w:rsidR="00363658" w:rsidRPr="00061586">
          <w:rPr>
            <w:rStyle w:val="a4"/>
            <w:rFonts w:ascii="Times New Roman" w:hAnsi="Times New Roman" w:cs="Times New Roman"/>
            <w:b/>
            <w:color w:val="auto"/>
          </w:rPr>
          <w:t xml:space="preserve"> </w:t>
        </w:r>
      </w:hyperlink>
    </w:p>
    <w:p w:rsidR="00363658" w:rsidRPr="00061586" w:rsidRDefault="00363658" w:rsidP="00144BDF">
      <w:pPr>
        <w:rPr>
          <w:rFonts w:ascii="Times New Roman" w:hAnsi="Times New Roman" w:cs="Times New Roman"/>
        </w:rPr>
      </w:pPr>
    </w:p>
    <w:bookmarkEnd w:id="0"/>
    <w:p w:rsidR="00363658" w:rsidRPr="00061586" w:rsidRDefault="00363658" w:rsidP="00144BDF">
      <w:pPr>
        <w:rPr>
          <w:rFonts w:ascii="Times New Roman" w:hAnsi="Times New Roman" w:cs="Times New Roman"/>
        </w:rPr>
      </w:pPr>
    </w:p>
    <w:p w:rsidR="00363658" w:rsidRPr="00061586" w:rsidRDefault="00534E96" w:rsidP="00144BDF">
      <w:pPr>
        <w:rPr>
          <w:rFonts w:ascii="Times New Roman" w:hAnsi="Times New Roman" w:cs="Times New Roman"/>
        </w:rPr>
      </w:pPr>
      <w:proofErr w:type="gramStart"/>
      <w:r w:rsidRPr="00061586">
        <w:rPr>
          <w:rFonts w:ascii="Times New Roman" w:hAnsi="Times New Roman" w:cs="Times New Roman"/>
          <w:color w:val="000000" w:themeColor="text1"/>
        </w:rPr>
        <w:t xml:space="preserve">Руководствуясь </w:t>
      </w:r>
      <w:hyperlink r:id="rId9" w:history="1">
        <w:r w:rsidRPr="00061586">
          <w:rPr>
            <w:rStyle w:val="a4"/>
            <w:rFonts w:ascii="Times New Roman" w:hAnsi="Times New Roman" w:cs="Times New Roman"/>
            <w:b w:val="0"/>
            <w:color w:val="000000" w:themeColor="text1"/>
          </w:rPr>
          <w:t>постановлением</w:t>
        </w:r>
      </w:hyperlink>
      <w:r w:rsidRPr="00061586">
        <w:rPr>
          <w:rFonts w:ascii="Times New Roman" w:hAnsi="Times New Roman" w:cs="Times New Roman"/>
          <w:color w:val="000000" w:themeColor="text1"/>
        </w:rPr>
        <w:t xml:space="preserve"> Кабинета Министров Республики Татарстан </w:t>
      </w:r>
      <w:r w:rsidRPr="00061586">
        <w:rPr>
          <w:rFonts w:ascii="Times New Roman" w:hAnsi="Times New Roman" w:cs="Times New Roman"/>
          <w:color w:val="22272F"/>
          <w:shd w:val="clear" w:color="auto" w:fill="FFFFFF"/>
        </w:rPr>
        <w:t>от 30 апреля 2024 г. N 290 "О внесении изменений в постановление Кабинета Министров Республики Татарстан от 28.03.2018 N 182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председателей, заместителей председателей, аудиторов контрольно-счетных органов муниципальных образований, муниципальных служащих в Республике Татарстан"</w:t>
      </w:r>
      <w:r w:rsidRPr="00061586">
        <w:rPr>
          <w:rFonts w:ascii="Times New Roman" w:hAnsi="Times New Roman" w:cs="Times New Roman"/>
          <w:color w:val="000000" w:themeColor="text1"/>
        </w:rPr>
        <w:t xml:space="preserve"> </w:t>
      </w:r>
      <w:r w:rsidR="00363658" w:rsidRPr="00061586">
        <w:rPr>
          <w:rFonts w:ascii="Times New Roman" w:hAnsi="Times New Roman" w:cs="Times New Roman"/>
        </w:rPr>
        <w:t>Совет Апастовского</w:t>
      </w:r>
      <w:proofErr w:type="gramEnd"/>
      <w:r w:rsidR="00363658" w:rsidRPr="00061586">
        <w:rPr>
          <w:rFonts w:ascii="Times New Roman" w:hAnsi="Times New Roman" w:cs="Times New Roman"/>
        </w:rPr>
        <w:t xml:space="preserve"> </w:t>
      </w:r>
      <w:proofErr w:type="gramStart"/>
      <w:r w:rsidR="00363658" w:rsidRPr="00061586">
        <w:rPr>
          <w:rFonts w:ascii="Times New Roman" w:hAnsi="Times New Roman" w:cs="Times New Roman"/>
        </w:rPr>
        <w:t>муниципального</w:t>
      </w:r>
      <w:proofErr w:type="gramEnd"/>
      <w:r w:rsidR="00363658" w:rsidRPr="00061586">
        <w:rPr>
          <w:rFonts w:ascii="Times New Roman" w:hAnsi="Times New Roman" w:cs="Times New Roman"/>
        </w:rPr>
        <w:t xml:space="preserve"> района Республики Татарстан решил:</w:t>
      </w:r>
    </w:p>
    <w:p w:rsidR="00592D68" w:rsidRPr="00061586" w:rsidRDefault="00534E96" w:rsidP="00592D68">
      <w:pPr>
        <w:rPr>
          <w:rStyle w:val="a4"/>
          <w:rFonts w:ascii="Times New Roman" w:hAnsi="Times New Roman" w:cs="Times New Roman"/>
          <w:b w:val="0"/>
          <w:color w:val="auto"/>
        </w:rPr>
      </w:pPr>
      <w:bookmarkStart w:id="1" w:name="sub_1"/>
      <w:r w:rsidRPr="00061586">
        <w:rPr>
          <w:rFonts w:ascii="Times New Roman" w:hAnsi="Times New Roman" w:cs="Times New Roman"/>
        </w:rPr>
        <w:t xml:space="preserve">1.Внести  </w:t>
      </w:r>
      <w:r w:rsidR="00592D68" w:rsidRPr="00061586">
        <w:rPr>
          <w:rFonts w:ascii="Times New Roman" w:hAnsi="Times New Roman" w:cs="Times New Roman"/>
        </w:rPr>
        <w:t>в решение</w:t>
      </w:r>
      <w:r w:rsidR="00592D68" w:rsidRPr="00061586">
        <w:rPr>
          <w:rFonts w:ascii="Times New Roman" w:hAnsi="Times New Roman" w:cs="Times New Roman"/>
        </w:rPr>
        <w:t xml:space="preserve"> Совета Апастовского муниципального района Республики Татарстан от 16 января  2023 года № 148 «</w:t>
      </w:r>
      <w:r w:rsidR="00592D68" w:rsidRPr="00061586">
        <w:rPr>
          <w:rFonts w:ascii="Times New Roman" w:hAnsi="Times New Roman" w:cs="Times New Roman"/>
        </w:rPr>
        <w:fldChar w:fldCharType="begin"/>
      </w:r>
      <w:r w:rsidR="00592D68" w:rsidRPr="00061586">
        <w:rPr>
          <w:rFonts w:ascii="Times New Roman" w:hAnsi="Times New Roman" w:cs="Times New Roman"/>
        </w:rPr>
        <w:instrText xml:space="preserve"> HYPERLINK "http://internet.garant.ru/document/redirect/22569033/0" </w:instrText>
      </w:r>
      <w:r w:rsidR="00592D68" w:rsidRPr="00061586">
        <w:rPr>
          <w:rFonts w:ascii="Times New Roman" w:hAnsi="Times New Roman" w:cs="Times New Roman"/>
        </w:rPr>
        <w:fldChar w:fldCharType="separate"/>
      </w:r>
      <w:r w:rsidR="00592D68" w:rsidRPr="00061586">
        <w:rPr>
          <w:rStyle w:val="a4"/>
          <w:rFonts w:ascii="Times New Roman" w:hAnsi="Times New Roman" w:cs="Times New Roman"/>
          <w:color w:val="auto"/>
        </w:rPr>
        <w:t>Об оплате труда Главы, заместителя Главы Апастовского муниципального района Республики Татарстан, председателя и аудитора Контрольно-счетной палаты Апастовского муниципального района Республики Татарстан, муниципальных служащих  Апастовского муниципального района Республики Татарстан</w:t>
      </w:r>
      <w:r w:rsidR="00592D68" w:rsidRPr="00061586">
        <w:rPr>
          <w:rStyle w:val="a4"/>
          <w:rFonts w:ascii="Times New Roman" w:hAnsi="Times New Roman" w:cs="Times New Roman"/>
          <w:b w:val="0"/>
          <w:color w:val="auto"/>
        </w:rPr>
        <w:t>», следующие изменения:</w:t>
      </w:r>
    </w:p>
    <w:p w:rsidR="00592D68" w:rsidRPr="00061586" w:rsidRDefault="00592D68" w:rsidP="00592D68">
      <w:pPr>
        <w:rPr>
          <w:rFonts w:ascii="Times New Roman" w:hAnsi="Times New Roman" w:cs="Times New Roman"/>
        </w:rPr>
      </w:pPr>
      <w:r w:rsidRPr="00061586">
        <w:rPr>
          <w:rStyle w:val="a4"/>
          <w:rFonts w:ascii="Times New Roman" w:hAnsi="Times New Roman" w:cs="Times New Roman"/>
          <w:color w:val="auto"/>
        </w:rPr>
        <w:t xml:space="preserve"> </w:t>
      </w:r>
      <w:r w:rsidRPr="00061586">
        <w:rPr>
          <w:rStyle w:val="a4"/>
          <w:rFonts w:ascii="Times New Roman" w:hAnsi="Times New Roman" w:cs="Times New Roman"/>
          <w:color w:val="auto"/>
        </w:rPr>
        <w:fldChar w:fldCharType="end"/>
      </w:r>
    </w:p>
    <w:p w:rsidR="00592D68" w:rsidRPr="00061586" w:rsidRDefault="00592D68" w:rsidP="00592D68">
      <w:pPr>
        <w:rPr>
          <w:rStyle w:val="a4"/>
          <w:rFonts w:ascii="Times New Roman" w:hAnsi="Times New Roman" w:cs="Times New Roman"/>
          <w:color w:val="auto"/>
        </w:rPr>
      </w:pPr>
      <w:r w:rsidRPr="00061586">
        <w:rPr>
          <w:rFonts w:ascii="Times New Roman" w:hAnsi="Times New Roman" w:cs="Times New Roman"/>
        </w:rPr>
        <w:t xml:space="preserve">1)в </w:t>
      </w:r>
      <w:r w:rsidR="00534E96" w:rsidRPr="00061586">
        <w:rPr>
          <w:rFonts w:ascii="Times New Roman" w:hAnsi="Times New Roman" w:cs="Times New Roman"/>
        </w:rPr>
        <w:t xml:space="preserve"> </w:t>
      </w:r>
      <w:r w:rsidRPr="00061586">
        <w:rPr>
          <w:rFonts w:ascii="Times New Roman" w:hAnsi="Times New Roman" w:cs="Times New Roman"/>
        </w:rPr>
        <w:t xml:space="preserve">Приложении № 1 - </w:t>
      </w:r>
      <w:r w:rsidR="00534E96" w:rsidRPr="00061586">
        <w:rPr>
          <w:rFonts w:ascii="Times New Roman" w:hAnsi="Times New Roman" w:cs="Times New Roman"/>
        </w:rPr>
        <w:t>По</w:t>
      </w:r>
      <w:r w:rsidRPr="00061586">
        <w:rPr>
          <w:rFonts w:ascii="Times New Roman" w:hAnsi="Times New Roman" w:cs="Times New Roman"/>
        </w:rPr>
        <w:t>ложении</w:t>
      </w:r>
      <w:r w:rsidR="00534E96" w:rsidRPr="00061586">
        <w:rPr>
          <w:rFonts w:ascii="Times New Roman" w:hAnsi="Times New Roman" w:cs="Times New Roman"/>
        </w:rPr>
        <w:t xml:space="preserve"> об оплате труда Главы, заместителя Главы Апастовского муниципального района Республики Татарстан, председателя и аудитора Контрольно-счетной палаты Апастовского муниципального района Республики Татарстан</w:t>
      </w:r>
    </w:p>
    <w:p w:rsidR="00592D68" w:rsidRPr="00061586" w:rsidRDefault="00592D68" w:rsidP="00534E96">
      <w:pPr>
        <w:rPr>
          <w:rFonts w:ascii="Times New Roman" w:hAnsi="Times New Roman" w:cs="Times New Roman"/>
        </w:rPr>
      </w:pPr>
      <w:r w:rsidRPr="00061586">
        <w:rPr>
          <w:rStyle w:val="a4"/>
          <w:rFonts w:ascii="Times New Roman" w:hAnsi="Times New Roman" w:cs="Times New Roman"/>
          <w:color w:val="auto"/>
        </w:rPr>
        <w:t>в</w:t>
      </w:r>
      <w:r w:rsidRPr="00061586">
        <w:rPr>
          <w:rFonts w:ascii="Times New Roman" w:hAnsi="Times New Roman" w:cs="Times New Roman"/>
        </w:rPr>
        <w:t xml:space="preserve"> пункте 1 таблицу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7"/>
        <w:gridCol w:w="3969"/>
      </w:tblGrid>
      <w:tr w:rsidR="00592D68" w:rsidRPr="00061586" w:rsidTr="008A1F8A">
        <w:tc>
          <w:tcPr>
            <w:tcW w:w="6237" w:type="dxa"/>
            <w:tcBorders>
              <w:top w:val="single" w:sz="4" w:space="0" w:color="auto"/>
              <w:bottom w:val="single" w:sz="4" w:space="0" w:color="auto"/>
              <w:right w:val="single" w:sz="4" w:space="0" w:color="auto"/>
            </w:tcBorders>
          </w:tcPr>
          <w:p w:rsidR="00592D68" w:rsidRPr="00061586" w:rsidRDefault="00592D68" w:rsidP="008A1F8A">
            <w:pPr>
              <w:pStyle w:val="aa"/>
              <w:jc w:val="center"/>
              <w:rPr>
                <w:rFonts w:ascii="Times New Roman" w:hAnsi="Times New Roman" w:cs="Times New Roman"/>
              </w:rPr>
            </w:pPr>
            <w:r w:rsidRPr="00061586">
              <w:rPr>
                <w:rFonts w:ascii="Times New Roman" w:hAnsi="Times New Roman" w:cs="Times New Roman"/>
              </w:rPr>
              <w:t>Наименования должностей</w:t>
            </w:r>
          </w:p>
        </w:tc>
        <w:tc>
          <w:tcPr>
            <w:tcW w:w="3969" w:type="dxa"/>
            <w:tcBorders>
              <w:top w:val="single" w:sz="4" w:space="0" w:color="auto"/>
              <w:left w:val="single" w:sz="4" w:space="0" w:color="auto"/>
              <w:bottom w:val="single" w:sz="4" w:space="0" w:color="auto"/>
            </w:tcBorders>
          </w:tcPr>
          <w:p w:rsidR="00592D68" w:rsidRPr="00061586" w:rsidRDefault="00592D68" w:rsidP="008A1F8A">
            <w:pPr>
              <w:pStyle w:val="aa"/>
              <w:jc w:val="center"/>
              <w:rPr>
                <w:rFonts w:ascii="Times New Roman" w:hAnsi="Times New Roman" w:cs="Times New Roman"/>
              </w:rPr>
            </w:pPr>
            <w:r w:rsidRPr="00061586">
              <w:rPr>
                <w:rFonts w:ascii="Times New Roman" w:hAnsi="Times New Roman" w:cs="Times New Roman"/>
              </w:rPr>
              <w:t>Размер денежного вознаграждения (в рублях)</w:t>
            </w:r>
          </w:p>
        </w:tc>
      </w:tr>
      <w:tr w:rsidR="00592D68" w:rsidRPr="00061586" w:rsidTr="008A1F8A">
        <w:tc>
          <w:tcPr>
            <w:tcW w:w="6237" w:type="dxa"/>
            <w:tcBorders>
              <w:top w:val="single" w:sz="4" w:space="0" w:color="auto"/>
              <w:bottom w:val="single" w:sz="4" w:space="0" w:color="auto"/>
              <w:right w:val="single" w:sz="4" w:space="0" w:color="auto"/>
            </w:tcBorders>
          </w:tcPr>
          <w:p w:rsidR="00592D68" w:rsidRPr="00061586" w:rsidRDefault="00592D68" w:rsidP="008A1F8A">
            <w:pPr>
              <w:pStyle w:val="ac"/>
              <w:rPr>
                <w:rFonts w:ascii="Times New Roman" w:hAnsi="Times New Roman" w:cs="Times New Roman"/>
              </w:rPr>
            </w:pPr>
            <w:r w:rsidRPr="00061586">
              <w:rPr>
                <w:rFonts w:ascii="Times New Roman" w:hAnsi="Times New Roman" w:cs="Times New Roman"/>
              </w:rPr>
              <w:t>Глава</w:t>
            </w:r>
          </w:p>
        </w:tc>
        <w:tc>
          <w:tcPr>
            <w:tcW w:w="3969" w:type="dxa"/>
            <w:tcBorders>
              <w:top w:val="single" w:sz="4" w:space="0" w:color="auto"/>
              <w:left w:val="single" w:sz="4" w:space="0" w:color="auto"/>
              <w:bottom w:val="single" w:sz="4" w:space="0" w:color="auto"/>
            </w:tcBorders>
          </w:tcPr>
          <w:p w:rsidR="00592D68" w:rsidRPr="00061586" w:rsidRDefault="00592D68" w:rsidP="00592D68">
            <w:pPr>
              <w:pStyle w:val="aa"/>
              <w:jc w:val="center"/>
              <w:rPr>
                <w:rFonts w:ascii="Times New Roman" w:hAnsi="Times New Roman" w:cs="Times New Roman"/>
                <w:highlight w:val="green"/>
              </w:rPr>
            </w:pPr>
            <w:r w:rsidRPr="00061586">
              <w:rPr>
                <w:rStyle w:val="af3"/>
                <w:rFonts w:ascii="Times New Roman" w:hAnsi="Times New Roman" w:cs="Times New Roman"/>
                <w:i w:val="0"/>
                <w:iCs w:val="0"/>
                <w:color w:val="22272F"/>
                <w:sz w:val="23"/>
                <w:szCs w:val="23"/>
                <w:highlight w:val="green"/>
                <w:shd w:val="clear" w:color="auto" w:fill="ABE0FF"/>
              </w:rPr>
              <w:t>35272</w:t>
            </w:r>
          </w:p>
        </w:tc>
      </w:tr>
      <w:tr w:rsidR="00592D68" w:rsidRPr="00061586" w:rsidTr="008A1F8A">
        <w:tc>
          <w:tcPr>
            <w:tcW w:w="6237" w:type="dxa"/>
            <w:tcBorders>
              <w:top w:val="single" w:sz="4" w:space="0" w:color="auto"/>
              <w:bottom w:val="single" w:sz="4" w:space="0" w:color="auto"/>
              <w:right w:val="single" w:sz="4" w:space="0" w:color="auto"/>
            </w:tcBorders>
          </w:tcPr>
          <w:p w:rsidR="00592D68" w:rsidRPr="00061586" w:rsidRDefault="00592D68" w:rsidP="008A1F8A">
            <w:pPr>
              <w:pStyle w:val="ac"/>
              <w:rPr>
                <w:rFonts w:ascii="Times New Roman" w:hAnsi="Times New Roman" w:cs="Times New Roman"/>
              </w:rPr>
            </w:pPr>
            <w:r w:rsidRPr="00061586">
              <w:rPr>
                <w:rFonts w:ascii="Times New Roman" w:hAnsi="Times New Roman" w:cs="Times New Roman"/>
              </w:rPr>
              <w:t>Заместитель Главы</w:t>
            </w:r>
          </w:p>
        </w:tc>
        <w:tc>
          <w:tcPr>
            <w:tcW w:w="3969" w:type="dxa"/>
            <w:tcBorders>
              <w:top w:val="single" w:sz="4" w:space="0" w:color="auto"/>
              <w:left w:val="single" w:sz="4" w:space="0" w:color="auto"/>
              <w:bottom w:val="single" w:sz="4" w:space="0" w:color="auto"/>
            </w:tcBorders>
          </w:tcPr>
          <w:p w:rsidR="00592D68" w:rsidRPr="00061586" w:rsidRDefault="00592D68" w:rsidP="00592D68">
            <w:pPr>
              <w:pStyle w:val="aa"/>
              <w:jc w:val="center"/>
              <w:rPr>
                <w:rFonts w:ascii="Times New Roman" w:hAnsi="Times New Roman" w:cs="Times New Roman"/>
                <w:highlight w:val="green"/>
              </w:rPr>
            </w:pPr>
            <w:r w:rsidRPr="00061586">
              <w:rPr>
                <w:rStyle w:val="af3"/>
                <w:rFonts w:ascii="Times New Roman" w:hAnsi="Times New Roman" w:cs="Times New Roman"/>
                <w:i w:val="0"/>
                <w:iCs w:val="0"/>
                <w:color w:val="22272F"/>
                <w:sz w:val="23"/>
                <w:szCs w:val="23"/>
                <w:highlight w:val="green"/>
                <w:shd w:val="clear" w:color="auto" w:fill="ABE0FF"/>
              </w:rPr>
              <w:t>31745</w:t>
            </w:r>
          </w:p>
        </w:tc>
      </w:tr>
      <w:tr w:rsidR="00592D68" w:rsidRPr="00061586" w:rsidTr="008A1F8A">
        <w:tc>
          <w:tcPr>
            <w:tcW w:w="6237" w:type="dxa"/>
            <w:tcBorders>
              <w:top w:val="single" w:sz="4" w:space="0" w:color="auto"/>
              <w:bottom w:val="single" w:sz="4" w:space="0" w:color="auto"/>
              <w:right w:val="single" w:sz="4" w:space="0" w:color="auto"/>
            </w:tcBorders>
          </w:tcPr>
          <w:p w:rsidR="00592D68" w:rsidRPr="00061586" w:rsidRDefault="00592D68" w:rsidP="008A1F8A">
            <w:pPr>
              <w:pStyle w:val="ac"/>
              <w:rPr>
                <w:rFonts w:ascii="Times New Roman" w:hAnsi="Times New Roman" w:cs="Times New Roman"/>
              </w:rPr>
            </w:pPr>
            <w:r w:rsidRPr="00061586">
              <w:rPr>
                <w:rFonts w:ascii="Times New Roman" w:hAnsi="Times New Roman" w:cs="Times New Roman"/>
              </w:rPr>
              <w:t>Председатель контрольно-счетной палаты</w:t>
            </w:r>
          </w:p>
        </w:tc>
        <w:tc>
          <w:tcPr>
            <w:tcW w:w="3969" w:type="dxa"/>
            <w:tcBorders>
              <w:top w:val="single" w:sz="4" w:space="0" w:color="auto"/>
              <w:left w:val="single" w:sz="4" w:space="0" w:color="auto"/>
              <w:bottom w:val="single" w:sz="4" w:space="0" w:color="auto"/>
            </w:tcBorders>
          </w:tcPr>
          <w:p w:rsidR="00592D68" w:rsidRPr="00061586" w:rsidRDefault="00592D68" w:rsidP="00592D68">
            <w:pPr>
              <w:pStyle w:val="aa"/>
              <w:jc w:val="center"/>
              <w:rPr>
                <w:rFonts w:ascii="Times New Roman" w:hAnsi="Times New Roman" w:cs="Times New Roman"/>
                <w:highlight w:val="green"/>
              </w:rPr>
            </w:pPr>
            <w:r w:rsidRPr="00061586">
              <w:rPr>
                <w:rStyle w:val="af3"/>
                <w:rFonts w:ascii="Times New Roman" w:hAnsi="Times New Roman" w:cs="Times New Roman"/>
                <w:i w:val="0"/>
                <w:iCs w:val="0"/>
                <w:color w:val="22272F"/>
                <w:sz w:val="23"/>
                <w:szCs w:val="23"/>
                <w:highlight w:val="green"/>
                <w:shd w:val="clear" w:color="auto" w:fill="ABE0FF"/>
              </w:rPr>
              <w:t>31745</w:t>
            </w:r>
          </w:p>
        </w:tc>
      </w:tr>
      <w:tr w:rsidR="00592D68" w:rsidRPr="00061586" w:rsidTr="008A1F8A">
        <w:tc>
          <w:tcPr>
            <w:tcW w:w="6237" w:type="dxa"/>
            <w:tcBorders>
              <w:top w:val="single" w:sz="4" w:space="0" w:color="auto"/>
              <w:bottom w:val="single" w:sz="4" w:space="0" w:color="auto"/>
              <w:right w:val="single" w:sz="4" w:space="0" w:color="auto"/>
            </w:tcBorders>
          </w:tcPr>
          <w:p w:rsidR="00592D68" w:rsidRPr="00061586" w:rsidRDefault="00592D68" w:rsidP="008A1F8A">
            <w:pPr>
              <w:pStyle w:val="ac"/>
              <w:rPr>
                <w:rFonts w:ascii="Times New Roman" w:hAnsi="Times New Roman" w:cs="Times New Roman"/>
              </w:rPr>
            </w:pPr>
            <w:r w:rsidRPr="00061586">
              <w:rPr>
                <w:rFonts w:ascii="Times New Roman" w:hAnsi="Times New Roman" w:cs="Times New Roman"/>
              </w:rPr>
              <w:t>Аудитор контрольно-счетной палаты</w:t>
            </w:r>
          </w:p>
        </w:tc>
        <w:tc>
          <w:tcPr>
            <w:tcW w:w="3969" w:type="dxa"/>
            <w:tcBorders>
              <w:top w:val="single" w:sz="4" w:space="0" w:color="auto"/>
              <w:left w:val="single" w:sz="4" w:space="0" w:color="auto"/>
              <w:bottom w:val="single" w:sz="4" w:space="0" w:color="auto"/>
            </w:tcBorders>
          </w:tcPr>
          <w:p w:rsidR="00592D68" w:rsidRPr="00061586" w:rsidRDefault="00592D68" w:rsidP="00592D68">
            <w:pPr>
              <w:pStyle w:val="aa"/>
              <w:jc w:val="center"/>
              <w:rPr>
                <w:rFonts w:ascii="Times New Roman" w:hAnsi="Times New Roman" w:cs="Times New Roman"/>
                <w:highlight w:val="green"/>
              </w:rPr>
            </w:pPr>
            <w:r w:rsidRPr="00061586">
              <w:rPr>
                <w:rStyle w:val="af3"/>
                <w:rFonts w:ascii="Times New Roman" w:hAnsi="Times New Roman" w:cs="Times New Roman"/>
                <w:i w:val="0"/>
                <w:iCs w:val="0"/>
                <w:color w:val="22272F"/>
                <w:sz w:val="23"/>
                <w:szCs w:val="23"/>
                <w:highlight w:val="green"/>
                <w:shd w:val="clear" w:color="auto" w:fill="ABE0FF"/>
              </w:rPr>
              <w:t>24248</w:t>
            </w:r>
          </w:p>
        </w:tc>
      </w:tr>
    </w:tbl>
    <w:p w:rsidR="00592D68" w:rsidRPr="00061586" w:rsidRDefault="00592D68" w:rsidP="00592D68">
      <w:pPr>
        <w:rPr>
          <w:rFonts w:ascii="Times New Roman" w:hAnsi="Times New Roman" w:cs="Times New Roman"/>
        </w:rPr>
      </w:pPr>
      <w:r w:rsidRPr="00061586">
        <w:rPr>
          <w:rFonts w:ascii="Times New Roman" w:hAnsi="Times New Roman" w:cs="Times New Roman"/>
        </w:rPr>
        <w:t>подпункт «а» пункта 2 изложить в следующей редакции:</w:t>
      </w:r>
    </w:p>
    <w:p w:rsidR="00592D68" w:rsidRPr="00061586" w:rsidRDefault="00592D68" w:rsidP="00592D68">
      <w:pPr>
        <w:rPr>
          <w:rFonts w:ascii="Times New Roman" w:hAnsi="Times New Roman" w:cs="Times New Roman"/>
        </w:rPr>
      </w:pPr>
      <w:r w:rsidRPr="00061586">
        <w:rPr>
          <w:rFonts w:ascii="Times New Roman" w:hAnsi="Times New Roman" w:cs="Times New Roman"/>
        </w:rPr>
        <w:t>«</w:t>
      </w:r>
      <w:r w:rsidRPr="00061586">
        <w:rPr>
          <w:rFonts w:ascii="Times New Roman" w:hAnsi="Times New Roman" w:cs="Times New Roman"/>
        </w:rPr>
        <w:t>а</w:t>
      </w:r>
      <w:proofErr w:type="gramStart"/>
      <w:r w:rsidRPr="00061586">
        <w:rPr>
          <w:rFonts w:ascii="Times New Roman" w:hAnsi="Times New Roman" w:cs="Times New Roman"/>
        </w:rPr>
        <w:t>)е</w:t>
      </w:r>
      <w:proofErr w:type="gramEnd"/>
      <w:r w:rsidRPr="00061586">
        <w:rPr>
          <w:rFonts w:ascii="Times New Roman" w:hAnsi="Times New Roman" w:cs="Times New Roman"/>
        </w:rPr>
        <w:t>жемесячное денежное поощрение: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30"/>
        <w:gridCol w:w="2976"/>
      </w:tblGrid>
      <w:tr w:rsidR="00592D68" w:rsidRPr="00061586" w:rsidTr="008A1F8A">
        <w:tc>
          <w:tcPr>
            <w:tcW w:w="7230" w:type="dxa"/>
            <w:tcBorders>
              <w:top w:val="single" w:sz="4" w:space="0" w:color="auto"/>
              <w:bottom w:val="single" w:sz="4" w:space="0" w:color="auto"/>
              <w:right w:val="single" w:sz="4" w:space="0" w:color="auto"/>
            </w:tcBorders>
          </w:tcPr>
          <w:p w:rsidR="00592D68" w:rsidRPr="00061586" w:rsidRDefault="00592D68" w:rsidP="008A1F8A">
            <w:pPr>
              <w:pStyle w:val="aa"/>
              <w:jc w:val="center"/>
              <w:rPr>
                <w:rFonts w:ascii="Times New Roman" w:hAnsi="Times New Roman" w:cs="Times New Roman"/>
              </w:rPr>
            </w:pPr>
            <w:r w:rsidRPr="00061586">
              <w:rPr>
                <w:rFonts w:ascii="Times New Roman" w:hAnsi="Times New Roman" w:cs="Times New Roman"/>
              </w:rPr>
              <w:t>Наименования должностей</w:t>
            </w:r>
          </w:p>
        </w:tc>
        <w:tc>
          <w:tcPr>
            <w:tcW w:w="2976" w:type="dxa"/>
            <w:tcBorders>
              <w:top w:val="single" w:sz="4" w:space="0" w:color="auto"/>
              <w:left w:val="single" w:sz="4" w:space="0" w:color="auto"/>
              <w:bottom w:val="single" w:sz="4" w:space="0" w:color="auto"/>
            </w:tcBorders>
          </w:tcPr>
          <w:p w:rsidR="00592D68" w:rsidRPr="00061586" w:rsidRDefault="00592D68" w:rsidP="008A1F8A">
            <w:pPr>
              <w:pStyle w:val="aa"/>
              <w:jc w:val="center"/>
              <w:rPr>
                <w:rFonts w:ascii="Times New Roman" w:hAnsi="Times New Roman" w:cs="Times New Roman"/>
              </w:rPr>
            </w:pPr>
            <w:r w:rsidRPr="00061586">
              <w:rPr>
                <w:rFonts w:ascii="Times New Roman" w:hAnsi="Times New Roman" w:cs="Times New Roman"/>
              </w:rPr>
              <w:t>Размер ежемесячного денежного поощрения</w:t>
            </w:r>
          </w:p>
          <w:p w:rsidR="00592D68" w:rsidRPr="00061586" w:rsidRDefault="00592D68" w:rsidP="008A1F8A">
            <w:pPr>
              <w:pStyle w:val="aa"/>
              <w:jc w:val="center"/>
              <w:rPr>
                <w:rFonts w:ascii="Times New Roman" w:hAnsi="Times New Roman" w:cs="Times New Roman"/>
              </w:rPr>
            </w:pPr>
            <w:r w:rsidRPr="00061586">
              <w:rPr>
                <w:rFonts w:ascii="Times New Roman" w:hAnsi="Times New Roman" w:cs="Times New Roman"/>
              </w:rPr>
              <w:t>(в рублях)</w:t>
            </w:r>
          </w:p>
        </w:tc>
      </w:tr>
      <w:tr w:rsidR="00592D68" w:rsidRPr="00061586" w:rsidTr="008A1F8A">
        <w:tc>
          <w:tcPr>
            <w:tcW w:w="7230" w:type="dxa"/>
            <w:tcBorders>
              <w:top w:val="single" w:sz="4" w:space="0" w:color="auto"/>
              <w:bottom w:val="single" w:sz="4" w:space="0" w:color="auto"/>
              <w:right w:val="single" w:sz="4" w:space="0" w:color="auto"/>
            </w:tcBorders>
          </w:tcPr>
          <w:p w:rsidR="00592D68" w:rsidRPr="00061586" w:rsidRDefault="00592D68" w:rsidP="008A1F8A">
            <w:pPr>
              <w:pStyle w:val="ac"/>
              <w:rPr>
                <w:rFonts w:ascii="Times New Roman" w:hAnsi="Times New Roman" w:cs="Times New Roman"/>
              </w:rPr>
            </w:pPr>
            <w:r w:rsidRPr="00061586">
              <w:rPr>
                <w:rFonts w:ascii="Times New Roman" w:hAnsi="Times New Roman" w:cs="Times New Roman"/>
              </w:rPr>
              <w:t>Глава</w:t>
            </w:r>
          </w:p>
        </w:tc>
        <w:tc>
          <w:tcPr>
            <w:tcW w:w="2976" w:type="dxa"/>
            <w:tcBorders>
              <w:top w:val="single" w:sz="4" w:space="0" w:color="auto"/>
              <w:left w:val="single" w:sz="4" w:space="0" w:color="auto"/>
              <w:bottom w:val="single" w:sz="4" w:space="0" w:color="auto"/>
            </w:tcBorders>
          </w:tcPr>
          <w:p w:rsidR="00592D68" w:rsidRPr="00061586" w:rsidRDefault="00592D68" w:rsidP="008A1F8A">
            <w:pPr>
              <w:pStyle w:val="aa"/>
              <w:jc w:val="center"/>
              <w:rPr>
                <w:rFonts w:ascii="Times New Roman" w:hAnsi="Times New Roman" w:cs="Times New Roman"/>
                <w:highlight w:val="red"/>
              </w:rPr>
            </w:pPr>
            <w:r w:rsidRPr="00061586">
              <w:rPr>
                <w:rFonts w:ascii="Times New Roman" w:hAnsi="Times New Roman" w:cs="Times New Roman"/>
                <w:highlight w:val="red"/>
              </w:rPr>
              <w:t>80941</w:t>
            </w:r>
          </w:p>
        </w:tc>
      </w:tr>
      <w:tr w:rsidR="00592D68" w:rsidRPr="00061586" w:rsidTr="008A1F8A">
        <w:tc>
          <w:tcPr>
            <w:tcW w:w="7230" w:type="dxa"/>
            <w:tcBorders>
              <w:top w:val="single" w:sz="4" w:space="0" w:color="auto"/>
              <w:bottom w:val="single" w:sz="4" w:space="0" w:color="auto"/>
              <w:right w:val="single" w:sz="4" w:space="0" w:color="auto"/>
            </w:tcBorders>
          </w:tcPr>
          <w:p w:rsidR="00592D68" w:rsidRPr="00061586" w:rsidRDefault="00592D68" w:rsidP="008A1F8A">
            <w:pPr>
              <w:pStyle w:val="ac"/>
              <w:rPr>
                <w:rFonts w:ascii="Times New Roman" w:hAnsi="Times New Roman" w:cs="Times New Roman"/>
              </w:rPr>
            </w:pPr>
            <w:r w:rsidRPr="00061586">
              <w:rPr>
                <w:rFonts w:ascii="Times New Roman" w:hAnsi="Times New Roman" w:cs="Times New Roman"/>
              </w:rPr>
              <w:t>Заместитель главы</w:t>
            </w:r>
          </w:p>
        </w:tc>
        <w:tc>
          <w:tcPr>
            <w:tcW w:w="2976" w:type="dxa"/>
            <w:tcBorders>
              <w:top w:val="single" w:sz="4" w:space="0" w:color="auto"/>
              <w:left w:val="single" w:sz="4" w:space="0" w:color="auto"/>
              <w:bottom w:val="single" w:sz="4" w:space="0" w:color="auto"/>
            </w:tcBorders>
          </w:tcPr>
          <w:p w:rsidR="00592D68" w:rsidRPr="00061586" w:rsidRDefault="00592D68" w:rsidP="008A1F8A">
            <w:pPr>
              <w:pStyle w:val="aa"/>
              <w:jc w:val="center"/>
              <w:rPr>
                <w:rFonts w:ascii="Times New Roman" w:hAnsi="Times New Roman" w:cs="Times New Roman"/>
                <w:color w:val="FF0000"/>
                <w:highlight w:val="red"/>
              </w:rPr>
            </w:pPr>
            <w:r w:rsidRPr="00061586">
              <w:rPr>
                <w:rFonts w:ascii="Times New Roman" w:hAnsi="Times New Roman" w:cs="Times New Roman"/>
                <w:highlight w:val="red"/>
              </w:rPr>
              <w:t>38973</w:t>
            </w:r>
          </w:p>
        </w:tc>
      </w:tr>
      <w:tr w:rsidR="00592D68" w:rsidRPr="00061586" w:rsidTr="008A1F8A">
        <w:tc>
          <w:tcPr>
            <w:tcW w:w="7230" w:type="dxa"/>
            <w:tcBorders>
              <w:top w:val="single" w:sz="4" w:space="0" w:color="auto"/>
              <w:bottom w:val="single" w:sz="4" w:space="0" w:color="auto"/>
              <w:right w:val="single" w:sz="4" w:space="0" w:color="auto"/>
            </w:tcBorders>
          </w:tcPr>
          <w:p w:rsidR="00592D68" w:rsidRPr="00061586" w:rsidRDefault="00592D68" w:rsidP="008A1F8A">
            <w:pPr>
              <w:pStyle w:val="ac"/>
              <w:rPr>
                <w:rFonts w:ascii="Times New Roman" w:hAnsi="Times New Roman" w:cs="Times New Roman"/>
              </w:rPr>
            </w:pPr>
            <w:r w:rsidRPr="00061586">
              <w:rPr>
                <w:rFonts w:ascii="Times New Roman" w:hAnsi="Times New Roman" w:cs="Times New Roman"/>
              </w:rPr>
              <w:t>Председатель контрольно-счетной палаты</w:t>
            </w:r>
          </w:p>
        </w:tc>
        <w:tc>
          <w:tcPr>
            <w:tcW w:w="2976" w:type="dxa"/>
            <w:tcBorders>
              <w:top w:val="single" w:sz="4" w:space="0" w:color="auto"/>
              <w:left w:val="single" w:sz="4" w:space="0" w:color="auto"/>
              <w:bottom w:val="single" w:sz="4" w:space="0" w:color="auto"/>
            </w:tcBorders>
          </w:tcPr>
          <w:p w:rsidR="00592D68" w:rsidRPr="00061586" w:rsidRDefault="00592D68" w:rsidP="008A1F8A">
            <w:pPr>
              <w:pStyle w:val="aa"/>
              <w:jc w:val="center"/>
              <w:rPr>
                <w:rFonts w:ascii="Times New Roman" w:hAnsi="Times New Roman" w:cs="Times New Roman"/>
                <w:color w:val="FF0000"/>
                <w:highlight w:val="red"/>
              </w:rPr>
            </w:pPr>
            <w:r w:rsidRPr="00061586">
              <w:rPr>
                <w:rFonts w:ascii="Times New Roman" w:hAnsi="Times New Roman" w:cs="Times New Roman"/>
                <w:highlight w:val="red"/>
              </w:rPr>
              <w:t>38973</w:t>
            </w:r>
          </w:p>
        </w:tc>
      </w:tr>
      <w:tr w:rsidR="00592D68" w:rsidRPr="00061586" w:rsidTr="008A1F8A">
        <w:tc>
          <w:tcPr>
            <w:tcW w:w="7230" w:type="dxa"/>
            <w:tcBorders>
              <w:top w:val="single" w:sz="4" w:space="0" w:color="auto"/>
              <w:bottom w:val="single" w:sz="4" w:space="0" w:color="auto"/>
              <w:right w:val="single" w:sz="4" w:space="0" w:color="auto"/>
            </w:tcBorders>
          </w:tcPr>
          <w:p w:rsidR="00592D68" w:rsidRPr="00061586" w:rsidRDefault="00592D68" w:rsidP="008A1F8A">
            <w:pPr>
              <w:pStyle w:val="ac"/>
              <w:rPr>
                <w:rFonts w:ascii="Times New Roman" w:hAnsi="Times New Roman" w:cs="Times New Roman"/>
              </w:rPr>
            </w:pPr>
            <w:r w:rsidRPr="00061586">
              <w:rPr>
                <w:rFonts w:ascii="Times New Roman" w:hAnsi="Times New Roman" w:cs="Times New Roman"/>
              </w:rPr>
              <w:t>Аудитор контрольно-счетной палаты</w:t>
            </w:r>
          </w:p>
        </w:tc>
        <w:tc>
          <w:tcPr>
            <w:tcW w:w="2976" w:type="dxa"/>
            <w:tcBorders>
              <w:top w:val="single" w:sz="4" w:space="0" w:color="auto"/>
              <w:left w:val="single" w:sz="4" w:space="0" w:color="auto"/>
              <w:bottom w:val="single" w:sz="4" w:space="0" w:color="auto"/>
            </w:tcBorders>
          </w:tcPr>
          <w:p w:rsidR="00592D68" w:rsidRPr="00061586" w:rsidRDefault="00592D68" w:rsidP="008A1F8A">
            <w:pPr>
              <w:pStyle w:val="aa"/>
              <w:jc w:val="center"/>
              <w:rPr>
                <w:rFonts w:ascii="Times New Roman" w:hAnsi="Times New Roman" w:cs="Times New Roman"/>
                <w:color w:val="FF0000"/>
                <w:highlight w:val="red"/>
              </w:rPr>
            </w:pPr>
            <w:r w:rsidRPr="00061586">
              <w:rPr>
                <w:rFonts w:ascii="Times New Roman" w:hAnsi="Times New Roman" w:cs="Times New Roman"/>
                <w:highlight w:val="red"/>
              </w:rPr>
              <w:t>16858</w:t>
            </w:r>
          </w:p>
        </w:tc>
      </w:tr>
    </w:tbl>
    <w:bookmarkEnd w:id="1"/>
    <w:p w:rsidR="00592D68" w:rsidRPr="00061586" w:rsidRDefault="00592D68" w:rsidP="00592D68">
      <w:pPr>
        <w:rPr>
          <w:rFonts w:ascii="Times New Roman" w:hAnsi="Times New Roman" w:cs="Times New Roman"/>
        </w:rPr>
      </w:pPr>
      <w:r w:rsidRPr="00061586">
        <w:rPr>
          <w:rFonts w:ascii="Times New Roman" w:hAnsi="Times New Roman" w:cs="Times New Roman"/>
        </w:rPr>
        <w:t xml:space="preserve">2) в Приложении № 2 -   </w:t>
      </w:r>
      <w:r w:rsidR="00363658" w:rsidRPr="00061586">
        <w:rPr>
          <w:rFonts w:ascii="Times New Roman" w:hAnsi="Times New Roman" w:cs="Times New Roman"/>
        </w:rPr>
        <w:t>Положени</w:t>
      </w:r>
      <w:r w:rsidRPr="00061586">
        <w:rPr>
          <w:rFonts w:ascii="Times New Roman" w:hAnsi="Times New Roman" w:cs="Times New Roman"/>
        </w:rPr>
        <w:t>и</w:t>
      </w:r>
      <w:r w:rsidR="00363658" w:rsidRPr="00061586">
        <w:rPr>
          <w:rFonts w:ascii="Times New Roman" w:hAnsi="Times New Roman" w:cs="Times New Roman"/>
        </w:rPr>
        <w:t xml:space="preserve"> об оплате труда муниципальных служащих Апастовского муниципального района Республики Татарстан</w:t>
      </w:r>
      <w:r w:rsidRPr="00061586">
        <w:rPr>
          <w:rFonts w:ascii="Times New Roman" w:hAnsi="Times New Roman" w:cs="Times New Roman"/>
        </w:rPr>
        <w:t xml:space="preserve"> </w:t>
      </w:r>
    </w:p>
    <w:p w:rsidR="00592D68" w:rsidRPr="00061586" w:rsidRDefault="00592D68" w:rsidP="00592D68">
      <w:pPr>
        <w:rPr>
          <w:rFonts w:ascii="Times New Roman" w:hAnsi="Times New Roman" w:cs="Times New Roman"/>
          <w:color w:val="000000" w:themeColor="text1"/>
        </w:rPr>
      </w:pPr>
      <w:r w:rsidRPr="00061586">
        <w:rPr>
          <w:rFonts w:ascii="Times New Roman" w:hAnsi="Times New Roman" w:cs="Times New Roman"/>
        </w:rPr>
        <w:t xml:space="preserve">в пункте 2 </w:t>
      </w:r>
      <w:r w:rsidRPr="00061586">
        <w:rPr>
          <w:rFonts w:ascii="Times New Roman" w:hAnsi="Times New Roman" w:cs="Times New Roman"/>
          <w:color w:val="000000" w:themeColor="text1"/>
        </w:rPr>
        <w:t>цифры «12688» заменить цифрами «13323»;</w:t>
      </w:r>
    </w:p>
    <w:p w:rsidR="00592D68" w:rsidRPr="00061586" w:rsidRDefault="00592D68" w:rsidP="00592D68">
      <w:pPr>
        <w:rPr>
          <w:rFonts w:ascii="Times New Roman" w:hAnsi="Times New Roman" w:cs="Times New Roman"/>
          <w:color w:val="000000" w:themeColor="text1"/>
        </w:rPr>
      </w:pPr>
      <w:r w:rsidRPr="00061586">
        <w:rPr>
          <w:rFonts w:ascii="Times New Roman" w:hAnsi="Times New Roman" w:cs="Times New Roman"/>
        </w:rPr>
        <w:t xml:space="preserve">в подпункте 5 пункта 4 </w:t>
      </w:r>
      <w:r w:rsidRPr="00061586">
        <w:rPr>
          <w:rFonts w:ascii="Times New Roman" w:hAnsi="Times New Roman" w:cs="Times New Roman"/>
          <w:color w:val="000000" w:themeColor="text1"/>
        </w:rPr>
        <w:t>слова «18 процентов» заменить словами «41 процента»;</w:t>
      </w:r>
    </w:p>
    <w:p w:rsidR="00592D68" w:rsidRPr="00061586" w:rsidRDefault="00592D68" w:rsidP="00592D68">
      <w:pPr>
        <w:rPr>
          <w:rFonts w:ascii="Times New Roman" w:hAnsi="Times New Roman" w:cs="Times New Roman"/>
          <w:color w:val="000000" w:themeColor="text1"/>
        </w:rPr>
      </w:pPr>
      <w:r w:rsidRPr="00061586">
        <w:rPr>
          <w:rFonts w:ascii="Times New Roman" w:hAnsi="Times New Roman" w:cs="Times New Roman"/>
        </w:rPr>
        <w:t xml:space="preserve">в подпункте </w:t>
      </w:r>
      <w:r w:rsidRPr="00061586">
        <w:rPr>
          <w:rFonts w:ascii="Times New Roman" w:hAnsi="Times New Roman" w:cs="Times New Roman"/>
        </w:rPr>
        <w:t>6</w:t>
      </w:r>
      <w:r w:rsidRPr="00061586">
        <w:rPr>
          <w:rFonts w:ascii="Times New Roman" w:hAnsi="Times New Roman" w:cs="Times New Roman"/>
        </w:rPr>
        <w:t xml:space="preserve"> пункта </w:t>
      </w:r>
      <w:r w:rsidRPr="00061586">
        <w:rPr>
          <w:rFonts w:ascii="Times New Roman" w:hAnsi="Times New Roman" w:cs="Times New Roman"/>
        </w:rPr>
        <w:t>6</w:t>
      </w:r>
      <w:r w:rsidRPr="00061586">
        <w:rPr>
          <w:rFonts w:ascii="Times New Roman" w:hAnsi="Times New Roman" w:cs="Times New Roman"/>
        </w:rPr>
        <w:t xml:space="preserve"> </w:t>
      </w:r>
      <w:r w:rsidRPr="00061586">
        <w:rPr>
          <w:rFonts w:ascii="Times New Roman" w:hAnsi="Times New Roman" w:cs="Times New Roman"/>
          <w:color w:val="000000" w:themeColor="text1"/>
        </w:rPr>
        <w:t>слова «18 процентов» заменить словами «41 процента»;</w:t>
      </w:r>
    </w:p>
    <w:p w:rsidR="00C9297B" w:rsidRPr="00061586" w:rsidRDefault="00592D68" w:rsidP="00144BDF">
      <w:pPr>
        <w:rPr>
          <w:rFonts w:ascii="Times New Roman" w:hAnsi="Times New Roman" w:cs="Times New Roman"/>
        </w:rPr>
      </w:pPr>
      <w:r w:rsidRPr="00061586">
        <w:rPr>
          <w:rFonts w:ascii="Times New Roman" w:hAnsi="Times New Roman" w:cs="Times New Roman"/>
          <w:color w:val="000000" w:themeColor="text1"/>
        </w:rPr>
        <w:t>3) Приложение № 3 - по</w:t>
      </w:r>
      <w:r w:rsidR="00E3165E" w:rsidRPr="00061586">
        <w:rPr>
          <w:rFonts w:ascii="Times New Roman" w:hAnsi="Times New Roman" w:cs="Times New Roman"/>
        </w:rPr>
        <w:t xml:space="preserve">рядок выплаты премий за выполнение особо важных и сложных </w:t>
      </w:r>
      <w:r w:rsidR="00E3165E" w:rsidRPr="00061586">
        <w:rPr>
          <w:rFonts w:ascii="Times New Roman" w:hAnsi="Times New Roman" w:cs="Times New Roman"/>
        </w:rPr>
        <w:lastRenderedPageBreak/>
        <w:t xml:space="preserve">заданий муниципальным служащим Апастовского </w:t>
      </w:r>
      <w:proofErr w:type="gramStart"/>
      <w:r w:rsidR="00E3165E" w:rsidRPr="00061586">
        <w:rPr>
          <w:rFonts w:ascii="Times New Roman" w:hAnsi="Times New Roman" w:cs="Times New Roman"/>
        </w:rPr>
        <w:t>муниципального</w:t>
      </w:r>
      <w:proofErr w:type="gramEnd"/>
      <w:r w:rsidR="00E3165E" w:rsidRPr="00061586">
        <w:rPr>
          <w:rFonts w:ascii="Times New Roman" w:hAnsi="Times New Roman" w:cs="Times New Roman"/>
        </w:rPr>
        <w:t xml:space="preserve"> района Республики Татарстан  </w:t>
      </w:r>
      <w:r w:rsidR="00C9297B" w:rsidRPr="00061586">
        <w:rPr>
          <w:rFonts w:ascii="Times New Roman" w:hAnsi="Times New Roman" w:cs="Times New Roman"/>
        </w:rPr>
        <w:t>изложить в новой прилагаемой редакции.</w:t>
      </w:r>
      <w:bookmarkStart w:id="2" w:name="sub_4"/>
    </w:p>
    <w:p w:rsidR="00363658" w:rsidRPr="00061586" w:rsidRDefault="00C9297B" w:rsidP="00144BDF">
      <w:pPr>
        <w:rPr>
          <w:rFonts w:ascii="Times New Roman" w:hAnsi="Times New Roman" w:cs="Times New Roman"/>
        </w:rPr>
      </w:pPr>
      <w:r w:rsidRPr="00061586">
        <w:rPr>
          <w:rFonts w:ascii="Times New Roman" w:hAnsi="Times New Roman" w:cs="Times New Roman"/>
        </w:rPr>
        <w:t>2.</w:t>
      </w:r>
      <w:hyperlink r:id="rId10" w:history="1">
        <w:r w:rsidR="00363658" w:rsidRPr="00061586">
          <w:rPr>
            <w:rStyle w:val="a4"/>
            <w:rFonts w:ascii="Times New Roman" w:hAnsi="Times New Roman" w:cs="Times New Roman"/>
            <w:b w:val="0"/>
            <w:color w:val="auto"/>
          </w:rPr>
          <w:t>Опубликовать</w:t>
        </w:r>
      </w:hyperlink>
      <w:r w:rsidR="00363658" w:rsidRPr="00061586">
        <w:rPr>
          <w:rFonts w:ascii="Times New Roman" w:hAnsi="Times New Roman" w:cs="Times New Roman"/>
        </w:rPr>
        <w:t xml:space="preserve"> настоящее решение на </w:t>
      </w:r>
      <w:hyperlink r:id="rId11" w:history="1">
        <w:r w:rsidR="00363658" w:rsidRPr="00061586">
          <w:rPr>
            <w:rStyle w:val="a4"/>
            <w:rFonts w:ascii="Times New Roman" w:hAnsi="Times New Roman" w:cs="Times New Roman"/>
            <w:b w:val="0"/>
            <w:color w:val="auto"/>
          </w:rPr>
          <w:t>Официальном портале</w:t>
        </w:r>
      </w:hyperlink>
      <w:r w:rsidR="00363658" w:rsidRPr="00061586">
        <w:rPr>
          <w:rFonts w:ascii="Times New Roman" w:hAnsi="Times New Roman" w:cs="Times New Roman"/>
        </w:rPr>
        <w:t xml:space="preserve"> правовой информации Республики Татарстан и разместить на </w:t>
      </w:r>
      <w:hyperlink r:id="rId12" w:history="1">
        <w:r w:rsidR="00363658" w:rsidRPr="00061586">
          <w:rPr>
            <w:rStyle w:val="a4"/>
            <w:rFonts w:ascii="Times New Roman" w:hAnsi="Times New Roman" w:cs="Times New Roman"/>
            <w:b w:val="0"/>
            <w:color w:val="auto"/>
          </w:rPr>
          <w:t>официальном сайте</w:t>
        </w:r>
      </w:hyperlink>
      <w:r w:rsidR="00363658" w:rsidRPr="00061586">
        <w:rPr>
          <w:rFonts w:ascii="Times New Roman" w:hAnsi="Times New Roman" w:cs="Times New Roman"/>
        </w:rPr>
        <w:t xml:space="preserve"> Апастовского </w:t>
      </w:r>
      <w:proofErr w:type="gramStart"/>
      <w:r w:rsidR="00363658" w:rsidRPr="00061586">
        <w:rPr>
          <w:rFonts w:ascii="Times New Roman" w:hAnsi="Times New Roman" w:cs="Times New Roman"/>
        </w:rPr>
        <w:t>муниципального</w:t>
      </w:r>
      <w:proofErr w:type="gramEnd"/>
      <w:r w:rsidR="00363658" w:rsidRPr="00061586">
        <w:rPr>
          <w:rFonts w:ascii="Times New Roman" w:hAnsi="Times New Roman" w:cs="Times New Roman"/>
        </w:rPr>
        <w:t xml:space="preserve"> района Республики Татарстан в телекоммуникационной сети Интернет.</w:t>
      </w:r>
    </w:p>
    <w:p w:rsidR="00592D68" w:rsidRPr="00061586" w:rsidRDefault="00592D68" w:rsidP="00144BDF">
      <w:pPr>
        <w:rPr>
          <w:rFonts w:ascii="Times New Roman" w:hAnsi="Times New Roman" w:cs="Times New Roman"/>
        </w:rPr>
      </w:pPr>
      <w:bookmarkStart w:id="3" w:name="sub_5"/>
      <w:bookmarkEnd w:id="2"/>
      <w:r w:rsidRPr="00061586">
        <w:rPr>
          <w:rFonts w:ascii="Times New Roman" w:hAnsi="Times New Roman" w:cs="Times New Roman"/>
        </w:rPr>
        <w:t>3</w:t>
      </w:r>
      <w:r w:rsidR="00363658" w:rsidRPr="00061586">
        <w:rPr>
          <w:rFonts w:ascii="Times New Roman" w:hAnsi="Times New Roman" w:cs="Times New Roman"/>
        </w:rPr>
        <w:t xml:space="preserve">. </w:t>
      </w:r>
      <w:proofErr w:type="gramStart"/>
      <w:r w:rsidR="00363658" w:rsidRPr="00061586">
        <w:rPr>
          <w:rFonts w:ascii="Times New Roman" w:hAnsi="Times New Roman" w:cs="Times New Roman"/>
        </w:rPr>
        <w:t>Контроль за</w:t>
      </w:r>
      <w:proofErr w:type="gramEnd"/>
      <w:r w:rsidR="00363658" w:rsidRPr="00061586">
        <w:rPr>
          <w:rFonts w:ascii="Times New Roman" w:hAnsi="Times New Roman" w:cs="Times New Roman"/>
        </w:rPr>
        <w:t xml:space="preserve"> исполнением настоящего решения возложить на руководителя аппарата Совета Апастовского муниципального </w:t>
      </w:r>
      <w:r w:rsidR="00144BDF" w:rsidRPr="00061586">
        <w:rPr>
          <w:rFonts w:ascii="Times New Roman" w:hAnsi="Times New Roman" w:cs="Times New Roman"/>
        </w:rPr>
        <w:t>района Республики Татарстан</w:t>
      </w:r>
      <w:bookmarkStart w:id="4" w:name="sub_6"/>
      <w:bookmarkEnd w:id="3"/>
      <w:r w:rsidRPr="00061586">
        <w:rPr>
          <w:rFonts w:ascii="Times New Roman" w:hAnsi="Times New Roman" w:cs="Times New Roman"/>
        </w:rPr>
        <w:t>.</w:t>
      </w:r>
    </w:p>
    <w:p w:rsidR="00363658" w:rsidRPr="00061586" w:rsidRDefault="00592D68" w:rsidP="00144BDF">
      <w:pPr>
        <w:rPr>
          <w:rFonts w:ascii="Times New Roman" w:hAnsi="Times New Roman" w:cs="Times New Roman"/>
        </w:rPr>
      </w:pPr>
      <w:r w:rsidRPr="00061586">
        <w:rPr>
          <w:rFonts w:ascii="Times New Roman" w:hAnsi="Times New Roman" w:cs="Times New Roman"/>
        </w:rPr>
        <w:t>4</w:t>
      </w:r>
      <w:r w:rsidR="00363658" w:rsidRPr="00061586">
        <w:rPr>
          <w:rFonts w:ascii="Times New Roman" w:hAnsi="Times New Roman" w:cs="Times New Roman"/>
        </w:rPr>
        <w:t xml:space="preserve">. Настоящее решение </w:t>
      </w:r>
      <w:r w:rsidRPr="00061586">
        <w:rPr>
          <w:rFonts w:ascii="Times New Roman" w:hAnsi="Times New Roman" w:cs="Times New Roman"/>
        </w:rPr>
        <w:t>вступает в силу с 1 июля  2024 года</w:t>
      </w:r>
      <w:r w:rsidR="00144BDF" w:rsidRPr="00061586">
        <w:rPr>
          <w:rFonts w:ascii="Times New Roman" w:hAnsi="Times New Roman" w:cs="Times New Roman"/>
        </w:rPr>
        <w:t>.</w:t>
      </w:r>
    </w:p>
    <w:p w:rsidR="000B684C" w:rsidRPr="00061586" w:rsidRDefault="000B684C" w:rsidP="00144BDF">
      <w:pPr>
        <w:rPr>
          <w:rFonts w:ascii="Times New Roman" w:hAnsi="Times New Roman" w:cs="Times New Roma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3827"/>
        <w:gridCol w:w="2085"/>
      </w:tblGrid>
      <w:tr w:rsidR="000B684C" w:rsidRPr="00061586" w:rsidTr="000B684C">
        <w:tc>
          <w:tcPr>
            <w:tcW w:w="4219" w:type="dxa"/>
          </w:tcPr>
          <w:bookmarkEnd w:id="4"/>
          <w:p w:rsidR="000B684C" w:rsidRPr="00061586" w:rsidRDefault="000B684C" w:rsidP="000B684C">
            <w:pPr>
              <w:pStyle w:val="ac"/>
              <w:rPr>
                <w:rFonts w:ascii="Times New Roman" w:hAnsi="Times New Roman" w:cs="Times New Roman"/>
                <w:b/>
              </w:rPr>
            </w:pPr>
            <w:r w:rsidRPr="00061586">
              <w:rPr>
                <w:rFonts w:ascii="Times New Roman" w:hAnsi="Times New Roman" w:cs="Times New Roman"/>
                <w:b/>
              </w:rPr>
              <w:t xml:space="preserve">Глава Апастовского </w:t>
            </w:r>
          </w:p>
          <w:p w:rsidR="000B684C" w:rsidRPr="00061586" w:rsidRDefault="000B684C" w:rsidP="000B684C">
            <w:pPr>
              <w:pStyle w:val="ac"/>
              <w:rPr>
                <w:rFonts w:ascii="Times New Roman" w:hAnsi="Times New Roman" w:cs="Times New Roman"/>
                <w:b/>
              </w:rPr>
            </w:pPr>
            <w:r w:rsidRPr="00061586">
              <w:rPr>
                <w:rFonts w:ascii="Times New Roman" w:hAnsi="Times New Roman" w:cs="Times New Roman"/>
                <w:b/>
              </w:rPr>
              <w:t>муниципального района</w:t>
            </w:r>
          </w:p>
          <w:p w:rsidR="000B684C" w:rsidRPr="00061586" w:rsidRDefault="000B684C" w:rsidP="000B684C">
            <w:pPr>
              <w:pStyle w:val="ac"/>
              <w:rPr>
                <w:rFonts w:ascii="Times New Roman" w:hAnsi="Times New Roman" w:cs="Times New Roman"/>
                <w:b/>
              </w:rPr>
            </w:pPr>
            <w:r w:rsidRPr="00061586">
              <w:rPr>
                <w:rFonts w:ascii="Times New Roman" w:hAnsi="Times New Roman" w:cs="Times New Roman"/>
                <w:b/>
              </w:rPr>
              <w:t xml:space="preserve">Республики Татарстан  - </w:t>
            </w:r>
          </w:p>
          <w:p w:rsidR="000B684C" w:rsidRPr="00061586" w:rsidRDefault="000B684C" w:rsidP="000B684C">
            <w:pPr>
              <w:pStyle w:val="ac"/>
              <w:rPr>
                <w:rFonts w:ascii="Times New Roman" w:hAnsi="Times New Roman" w:cs="Times New Roman"/>
                <w:b/>
              </w:rPr>
            </w:pPr>
            <w:r w:rsidRPr="00061586">
              <w:rPr>
                <w:rFonts w:ascii="Times New Roman" w:hAnsi="Times New Roman" w:cs="Times New Roman"/>
                <w:b/>
              </w:rPr>
              <w:t xml:space="preserve">Председатель Совета </w:t>
            </w:r>
          </w:p>
          <w:p w:rsidR="000B684C" w:rsidRPr="00061586" w:rsidRDefault="000B684C" w:rsidP="000B684C">
            <w:pPr>
              <w:pStyle w:val="ac"/>
              <w:rPr>
                <w:rFonts w:ascii="Times New Roman" w:hAnsi="Times New Roman" w:cs="Times New Roman"/>
                <w:b/>
              </w:rPr>
            </w:pPr>
            <w:r w:rsidRPr="00061586">
              <w:rPr>
                <w:rFonts w:ascii="Times New Roman" w:hAnsi="Times New Roman" w:cs="Times New Roman"/>
                <w:b/>
              </w:rPr>
              <w:t>Апастовского муниципального района</w:t>
            </w:r>
          </w:p>
          <w:p w:rsidR="000B684C" w:rsidRPr="00061586" w:rsidRDefault="000B684C" w:rsidP="000B684C">
            <w:pPr>
              <w:ind w:firstLine="0"/>
              <w:rPr>
                <w:rFonts w:ascii="Times New Roman" w:hAnsi="Times New Roman" w:cs="Times New Roman"/>
              </w:rPr>
            </w:pPr>
            <w:r w:rsidRPr="00061586">
              <w:rPr>
                <w:rFonts w:ascii="Times New Roman" w:hAnsi="Times New Roman" w:cs="Times New Roman"/>
                <w:b/>
              </w:rPr>
              <w:t>Республики Татарстан</w:t>
            </w:r>
          </w:p>
        </w:tc>
        <w:tc>
          <w:tcPr>
            <w:tcW w:w="3827" w:type="dxa"/>
          </w:tcPr>
          <w:p w:rsidR="000B684C" w:rsidRPr="00061586" w:rsidRDefault="000B684C" w:rsidP="00144BDF">
            <w:pPr>
              <w:ind w:firstLine="0"/>
              <w:rPr>
                <w:rFonts w:ascii="Times New Roman" w:hAnsi="Times New Roman" w:cs="Times New Roman"/>
              </w:rPr>
            </w:pPr>
          </w:p>
        </w:tc>
        <w:tc>
          <w:tcPr>
            <w:tcW w:w="2085" w:type="dxa"/>
          </w:tcPr>
          <w:p w:rsidR="000B684C" w:rsidRPr="00061586" w:rsidRDefault="000B684C" w:rsidP="00144BDF">
            <w:pPr>
              <w:ind w:firstLine="0"/>
              <w:rPr>
                <w:rFonts w:ascii="Times New Roman" w:hAnsi="Times New Roman" w:cs="Times New Roman"/>
                <w:b/>
              </w:rPr>
            </w:pPr>
            <w:r w:rsidRPr="00061586">
              <w:rPr>
                <w:rFonts w:ascii="Times New Roman" w:hAnsi="Times New Roman" w:cs="Times New Roman"/>
                <w:b/>
              </w:rPr>
              <w:t xml:space="preserve">      </w:t>
            </w:r>
          </w:p>
          <w:p w:rsidR="000B684C" w:rsidRPr="00061586" w:rsidRDefault="000B684C" w:rsidP="00144BDF">
            <w:pPr>
              <w:ind w:firstLine="0"/>
              <w:rPr>
                <w:rFonts w:ascii="Times New Roman" w:hAnsi="Times New Roman" w:cs="Times New Roman"/>
                <w:b/>
              </w:rPr>
            </w:pPr>
          </w:p>
          <w:p w:rsidR="000B684C" w:rsidRPr="00061586" w:rsidRDefault="000B684C" w:rsidP="00144BDF">
            <w:pPr>
              <w:ind w:firstLine="0"/>
              <w:rPr>
                <w:rFonts w:ascii="Times New Roman" w:hAnsi="Times New Roman" w:cs="Times New Roman"/>
                <w:b/>
              </w:rPr>
            </w:pPr>
          </w:p>
          <w:p w:rsidR="000B684C" w:rsidRPr="00061586" w:rsidRDefault="000B684C" w:rsidP="00144BDF">
            <w:pPr>
              <w:ind w:firstLine="0"/>
              <w:rPr>
                <w:rFonts w:ascii="Times New Roman" w:hAnsi="Times New Roman" w:cs="Times New Roman"/>
                <w:b/>
              </w:rPr>
            </w:pPr>
          </w:p>
          <w:p w:rsidR="000B684C" w:rsidRPr="00061586" w:rsidRDefault="000B684C" w:rsidP="00144BDF">
            <w:pPr>
              <w:ind w:firstLine="0"/>
              <w:rPr>
                <w:rFonts w:ascii="Times New Roman" w:hAnsi="Times New Roman" w:cs="Times New Roman"/>
                <w:b/>
              </w:rPr>
            </w:pPr>
          </w:p>
          <w:p w:rsidR="000B684C" w:rsidRPr="00061586" w:rsidRDefault="000B684C" w:rsidP="00144BDF">
            <w:pPr>
              <w:ind w:firstLine="0"/>
              <w:rPr>
                <w:rFonts w:ascii="Times New Roman" w:hAnsi="Times New Roman" w:cs="Times New Roman"/>
                <w:b/>
              </w:rPr>
            </w:pPr>
          </w:p>
          <w:p w:rsidR="000B684C" w:rsidRPr="00061586" w:rsidRDefault="000B684C" w:rsidP="00144BDF">
            <w:pPr>
              <w:ind w:firstLine="0"/>
              <w:rPr>
                <w:rFonts w:ascii="Times New Roman" w:hAnsi="Times New Roman" w:cs="Times New Roman"/>
                <w:b/>
              </w:rPr>
            </w:pPr>
          </w:p>
          <w:p w:rsidR="000B684C" w:rsidRPr="00061586" w:rsidRDefault="000B684C" w:rsidP="000B684C">
            <w:pPr>
              <w:ind w:firstLine="0"/>
              <w:jc w:val="right"/>
              <w:rPr>
                <w:rFonts w:ascii="Times New Roman" w:hAnsi="Times New Roman" w:cs="Times New Roman"/>
              </w:rPr>
            </w:pPr>
            <w:r w:rsidRPr="00061586">
              <w:rPr>
                <w:rFonts w:ascii="Times New Roman" w:hAnsi="Times New Roman" w:cs="Times New Roman"/>
                <w:b/>
              </w:rPr>
              <w:t xml:space="preserve">А.Г. </w:t>
            </w:r>
            <w:proofErr w:type="spellStart"/>
            <w:r w:rsidRPr="00061586">
              <w:rPr>
                <w:rFonts w:ascii="Times New Roman" w:hAnsi="Times New Roman" w:cs="Times New Roman"/>
                <w:b/>
              </w:rPr>
              <w:t>Зиганшин</w:t>
            </w:r>
            <w:proofErr w:type="spellEnd"/>
          </w:p>
        </w:tc>
      </w:tr>
    </w:tbl>
    <w:p w:rsidR="00363658" w:rsidRPr="00061586" w:rsidRDefault="00363658" w:rsidP="000B684C">
      <w:pPr>
        <w:jc w:val="center"/>
        <w:rPr>
          <w:rFonts w:ascii="Times New Roman" w:hAnsi="Times New Roman" w:cs="Times New Roman"/>
        </w:rPr>
      </w:pPr>
    </w:p>
    <w:tbl>
      <w:tblPr>
        <w:tblW w:w="5000" w:type="pct"/>
        <w:tblInd w:w="108" w:type="dxa"/>
        <w:tblLook w:val="0000" w:firstRow="0" w:lastRow="0" w:firstColumn="0" w:lastColumn="0" w:noHBand="0" w:noVBand="0"/>
      </w:tblPr>
      <w:tblGrid>
        <w:gridCol w:w="6753"/>
        <w:gridCol w:w="3378"/>
      </w:tblGrid>
      <w:tr w:rsidR="00363658" w:rsidRPr="00061586">
        <w:tc>
          <w:tcPr>
            <w:tcW w:w="3302" w:type="pct"/>
            <w:tcBorders>
              <w:top w:val="nil"/>
              <w:left w:val="nil"/>
              <w:bottom w:val="nil"/>
              <w:right w:val="nil"/>
            </w:tcBorders>
          </w:tcPr>
          <w:p w:rsidR="00144BDF" w:rsidRPr="00061586" w:rsidRDefault="00144BDF" w:rsidP="00144BDF">
            <w:pPr>
              <w:ind w:firstLine="0"/>
              <w:rPr>
                <w:rFonts w:ascii="Times New Roman" w:hAnsi="Times New Roman" w:cs="Times New Roman"/>
                <w:b/>
              </w:rPr>
            </w:pPr>
            <w:r w:rsidRPr="00061586">
              <w:rPr>
                <w:rFonts w:ascii="Times New Roman" w:hAnsi="Times New Roman" w:cs="Times New Roman"/>
                <w:b/>
              </w:rPr>
              <w:t xml:space="preserve"> </w:t>
            </w:r>
          </w:p>
        </w:tc>
        <w:tc>
          <w:tcPr>
            <w:tcW w:w="1651" w:type="pct"/>
            <w:tcBorders>
              <w:top w:val="nil"/>
              <w:left w:val="nil"/>
              <w:bottom w:val="nil"/>
              <w:right w:val="nil"/>
            </w:tcBorders>
          </w:tcPr>
          <w:p w:rsidR="00363658" w:rsidRPr="00061586" w:rsidRDefault="00363658" w:rsidP="00144BDF">
            <w:pPr>
              <w:pStyle w:val="aa"/>
              <w:jc w:val="right"/>
              <w:rPr>
                <w:rFonts w:ascii="Times New Roman" w:hAnsi="Times New Roman" w:cs="Times New Roman"/>
                <w:b/>
              </w:rPr>
            </w:pPr>
          </w:p>
          <w:p w:rsidR="00144BDF" w:rsidRPr="00061586" w:rsidRDefault="00144BDF" w:rsidP="00144BDF">
            <w:pPr>
              <w:rPr>
                <w:rFonts w:ascii="Times New Roman" w:hAnsi="Times New Roman" w:cs="Times New Roman"/>
                <w:b/>
              </w:rPr>
            </w:pPr>
          </w:p>
          <w:p w:rsidR="00144BDF" w:rsidRPr="00061586" w:rsidRDefault="00144BDF" w:rsidP="00144BDF">
            <w:pPr>
              <w:rPr>
                <w:rFonts w:ascii="Times New Roman" w:hAnsi="Times New Roman" w:cs="Times New Roman"/>
                <w:b/>
              </w:rPr>
            </w:pPr>
          </w:p>
          <w:p w:rsidR="00144BDF" w:rsidRPr="00061586" w:rsidRDefault="00144BDF" w:rsidP="00144BDF">
            <w:pPr>
              <w:rPr>
                <w:rFonts w:ascii="Times New Roman" w:hAnsi="Times New Roman" w:cs="Times New Roman"/>
                <w:b/>
              </w:rPr>
            </w:pPr>
          </w:p>
          <w:p w:rsidR="00144BDF" w:rsidRPr="00061586" w:rsidRDefault="00144BDF" w:rsidP="00144BDF">
            <w:pPr>
              <w:rPr>
                <w:rFonts w:ascii="Times New Roman" w:hAnsi="Times New Roman" w:cs="Times New Roman"/>
                <w:b/>
              </w:rPr>
            </w:pPr>
          </w:p>
          <w:p w:rsidR="00144BDF" w:rsidRPr="00061586" w:rsidRDefault="00144BDF" w:rsidP="00144BDF">
            <w:pPr>
              <w:rPr>
                <w:rFonts w:ascii="Times New Roman" w:hAnsi="Times New Roman" w:cs="Times New Roman"/>
                <w:b/>
              </w:rPr>
            </w:pPr>
          </w:p>
        </w:tc>
      </w:tr>
    </w:tbl>
    <w:p w:rsidR="00363658" w:rsidRPr="00061586" w:rsidRDefault="00363658" w:rsidP="00144BDF">
      <w:pPr>
        <w:rPr>
          <w:rFonts w:ascii="Times New Roman" w:hAnsi="Times New Roman" w:cs="Times New Roman"/>
        </w:rPr>
      </w:pPr>
    </w:p>
    <w:p w:rsidR="00F66DF5" w:rsidRPr="00061586" w:rsidRDefault="00F66DF5" w:rsidP="00E3165E">
      <w:pPr>
        <w:rPr>
          <w:rFonts w:ascii="Times New Roman" w:hAnsi="Times New Roman" w:cs="Times New Roman"/>
        </w:rPr>
      </w:pPr>
      <w:bookmarkStart w:id="5" w:name="sub_105"/>
    </w:p>
    <w:p w:rsidR="005C13CE" w:rsidRPr="00061586" w:rsidRDefault="005C13CE" w:rsidP="00E3165E">
      <w:pPr>
        <w:rPr>
          <w:rFonts w:ascii="Times New Roman" w:hAnsi="Times New Roman" w:cs="Times New Roman"/>
        </w:rPr>
      </w:pPr>
    </w:p>
    <w:p w:rsidR="005C13CE" w:rsidRPr="00061586" w:rsidRDefault="005C13CE" w:rsidP="00E3165E">
      <w:pPr>
        <w:rPr>
          <w:rFonts w:ascii="Times New Roman" w:hAnsi="Times New Roman" w:cs="Times New Roman"/>
        </w:rPr>
      </w:pPr>
    </w:p>
    <w:bookmarkEnd w:id="5"/>
    <w:p w:rsidR="00FB1F44" w:rsidRPr="00061586" w:rsidRDefault="00E3165E" w:rsidP="00FB1F44">
      <w:pPr>
        <w:ind w:firstLine="698"/>
        <w:jc w:val="right"/>
        <w:rPr>
          <w:rFonts w:ascii="Times New Roman" w:hAnsi="Times New Roman" w:cs="Times New Roman"/>
          <w:i/>
        </w:rPr>
      </w:pPr>
      <w:r w:rsidRPr="00061586">
        <w:rPr>
          <w:rStyle w:val="a3"/>
          <w:rFonts w:ascii="Times New Roman" w:hAnsi="Times New Roman" w:cs="Times New Roman"/>
          <w:b w:val="0"/>
          <w:i/>
          <w:color w:val="auto"/>
        </w:rPr>
        <w:t xml:space="preserve">Приложение </w:t>
      </w:r>
      <w:r w:rsidRPr="00061586">
        <w:rPr>
          <w:rStyle w:val="a3"/>
          <w:rFonts w:ascii="Times New Roman" w:hAnsi="Times New Roman" w:cs="Times New Roman"/>
          <w:b w:val="0"/>
          <w:i/>
          <w:color w:val="auto"/>
        </w:rPr>
        <w:br/>
      </w:r>
      <w:r w:rsidR="00FB1F44" w:rsidRPr="00061586">
        <w:rPr>
          <w:rStyle w:val="a3"/>
          <w:rFonts w:ascii="Times New Roman" w:hAnsi="Times New Roman" w:cs="Times New Roman"/>
          <w:b w:val="0"/>
          <w:i/>
          <w:color w:val="auto"/>
        </w:rPr>
        <w:t xml:space="preserve">к </w:t>
      </w:r>
      <w:hyperlink w:anchor="sub_1" w:history="1">
        <w:r w:rsidR="00FB1F44" w:rsidRPr="00061586">
          <w:rPr>
            <w:rStyle w:val="a4"/>
            <w:rFonts w:ascii="Times New Roman" w:hAnsi="Times New Roman" w:cs="Times New Roman"/>
            <w:b w:val="0"/>
            <w:i/>
            <w:color w:val="auto"/>
          </w:rPr>
          <w:t>решению</w:t>
        </w:r>
      </w:hyperlink>
      <w:r w:rsidR="00FB1F44" w:rsidRPr="00061586">
        <w:rPr>
          <w:rStyle w:val="a3"/>
          <w:rFonts w:ascii="Times New Roman" w:hAnsi="Times New Roman" w:cs="Times New Roman"/>
          <w:b w:val="0"/>
          <w:i/>
          <w:color w:val="auto"/>
        </w:rPr>
        <w:t xml:space="preserve"> Совета Апастовского</w:t>
      </w:r>
      <w:r w:rsidR="00FB1F44" w:rsidRPr="00061586">
        <w:rPr>
          <w:rStyle w:val="a3"/>
          <w:rFonts w:ascii="Times New Roman" w:hAnsi="Times New Roman" w:cs="Times New Roman"/>
          <w:b w:val="0"/>
          <w:i/>
          <w:color w:val="auto"/>
        </w:rPr>
        <w:br/>
        <w:t>муниципального района</w:t>
      </w:r>
      <w:r w:rsidR="00FB1F44" w:rsidRPr="00061586">
        <w:rPr>
          <w:rStyle w:val="a3"/>
          <w:rFonts w:ascii="Times New Roman" w:hAnsi="Times New Roman" w:cs="Times New Roman"/>
          <w:b w:val="0"/>
          <w:i/>
          <w:color w:val="auto"/>
        </w:rPr>
        <w:br/>
        <w:t>Республики Татарстан</w:t>
      </w:r>
      <w:r w:rsidR="00FB1F44" w:rsidRPr="00061586">
        <w:rPr>
          <w:rStyle w:val="a3"/>
          <w:rFonts w:ascii="Times New Roman" w:hAnsi="Times New Roman" w:cs="Times New Roman"/>
          <w:b w:val="0"/>
          <w:i/>
          <w:color w:val="auto"/>
        </w:rPr>
        <w:br/>
        <w:t xml:space="preserve">от </w:t>
      </w:r>
      <w:r w:rsidR="00C9297B" w:rsidRPr="00061586">
        <w:rPr>
          <w:rStyle w:val="a3"/>
          <w:rFonts w:ascii="Times New Roman" w:hAnsi="Times New Roman" w:cs="Times New Roman"/>
          <w:b w:val="0"/>
          <w:i/>
          <w:color w:val="auto"/>
        </w:rPr>
        <w:t xml:space="preserve">______ </w:t>
      </w:r>
      <w:r w:rsidR="00FB1F44" w:rsidRPr="00061586">
        <w:rPr>
          <w:rStyle w:val="a3"/>
          <w:rFonts w:ascii="Times New Roman" w:hAnsi="Times New Roman" w:cs="Times New Roman"/>
          <w:b w:val="0"/>
          <w:i/>
          <w:color w:val="auto"/>
        </w:rPr>
        <w:t xml:space="preserve">   202</w:t>
      </w:r>
      <w:r w:rsidR="00C9297B" w:rsidRPr="00061586">
        <w:rPr>
          <w:rStyle w:val="a3"/>
          <w:rFonts w:ascii="Times New Roman" w:hAnsi="Times New Roman" w:cs="Times New Roman"/>
          <w:b w:val="0"/>
          <w:i/>
          <w:color w:val="auto"/>
        </w:rPr>
        <w:t>4</w:t>
      </w:r>
      <w:r w:rsidR="00FB1F44" w:rsidRPr="00061586">
        <w:rPr>
          <w:rStyle w:val="a3"/>
          <w:rFonts w:ascii="Times New Roman" w:hAnsi="Times New Roman" w:cs="Times New Roman"/>
          <w:b w:val="0"/>
          <w:i/>
          <w:color w:val="auto"/>
        </w:rPr>
        <w:t xml:space="preserve"> г. N </w:t>
      </w:r>
      <w:r w:rsidR="00C9297B" w:rsidRPr="00061586">
        <w:rPr>
          <w:rStyle w:val="a3"/>
          <w:rFonts w:ascii="Times New Roman" w:hAnsi="Times New Roman" w:cs="Times New Roman"/>
          <w:b w:val="0"/>
          <w:i/>
          <w:color w:val="auto"/>
        </w:rPr>
        <w:t>____</w:t>
      </w:r>
    </w:p>
    <w:p w:rsidR="005C13CE" w:rsidRPr="00061586" w:rsidRDefault="005C13CE" w:rsidP="005C13CE">
      <w:pPr>
        <w:ind w:firstLine="698"/>
        <w:jc w:val="right"/>
        <w:rPr>
          <w:rFonts w:ascii="Times New Roman" w:hAnsi="Times New Roman" w:cs="Times New Roman"/>
          <w:i/>
        </w:rPr>
      </w:pPr>
    </w:p>
    <w:p w:rsidR="00363658" w:rsidRDefault="00363658" w:rsidP="00144BDF">
      <w:pPr>
        <w:pStyle w:val="1"/>
        <w:spacing w:before="0" w:after="0"/>
      </w:pPr>
      <w:r w:rsidRPr="00061586">
        <w:rPr>
          <w:rFonts w:ascii="Times New Roman" w:hAnsi="Times New Roman" w:cs="Times New Roman"/>
        </w:rPr>
        <w:t>Порядок</w:t>
      </w:r>
      <w:r w:rsidRPr="00061586">
        <w:rPr>
          <w:rFonts w:ascii="Times New Roman" w:hAnsi="Times New Roman" w:cs="Times New Roman"/>
        </w:rPr>
        <w:br/>
        <w:t xml:space="preserve">выплаты премий за выполнение особо важных и сложных заданий </w:t>
      </w:r>
      <w:r>
        <w:t xml:space="preserve">муниципальным служащим Апастовского </w:t>
      </w:r>
      <w:proofErr w:type="gramStart"/>
      <w:r>
        <w:t>муниципального</w:t>
      </w:r>
      <w:proofErr w:type="gramEnd"/>
      <w:r>
        <w:t xml:space="preserve"> района Республики Татарстан</w:t>
      </w:r>
    </w:p>
    <w:p w:rsidR="00363658" w:rsidRPr="00C9297B" w:rsidRDefault="00363658" w:rsidP="00C9297B">
      <w:pPr>
        <w:jc w:val="center"/>
        <w:rPr>
          <w:b/>
        </w:rPr>
      </w:pPr>
    </w:p>
    <w:p w:rsidR="00C9297B" w:rsidRPr="00C9297B" w:rsidRDefault="00C9297B" w:rsidP="00C9297B">
      <w:pPr>
        <w:pStyle w:val="af8"/>
        <w:ind w:left="1080" w:firstLine="0"/>
        <w:jc w:val="center"/>
        <w:rPr>
          <w:b/>
        </w:rPr>
      </w:pPr>
      <w:bookmarkStart w:id="6" w:name="sub_201"/>
      <w:r w:rsidRPr="00C9297B">
        <w:rPr>
          <w:b/>
        </w:rPr>
        <w:t>1.Виды премий</w:t>
      </w:r>
    </w:p>
    <w:p w:rsidR="00363658" w:rsidRDefault="00C9297B" w:rsidP="00C9297B">
      <w:r>
        <w:t>1.1.</w:t>
      </w:r>
      <w:r w:rsidR="00363658">
        <w:t>С учетом обеспечения выполнения задач и функций муниципального органа, исполнения должностной инструкции в целях повышения эффективности деятельности муниципальных служащих Апастовского муниципального района Республики Татарстан, уровня их ответственности за выполнение возложенных на органы местного самоуправления полномочий, повышения качества выполняемых задач, муниципальным служащим выплачивается следующие виды премий:</w:t>
      </w:r>
    </w:p>
    <w:bookmarkEnd w:id="6"/>
    <w:p w:rsidR="00363658" w:rsidRDefault="00363658" w:rsidP="00144BDF">
      <w:r>
        <w:t>ежемесячная премия за обеспечение выполнения задач и функций муниципального органа, исполнение должностной инструкции;</w:t>
      </w:r>
    </w:p>
    <w:p w:rsidR="00363658" w:rsidRDefault="00363658" w:rsidP="00144BDF">
      <w:r>
        <w:t>премия по результатам работы за определенный период работы (квартал, полугодие, год) и (или) приуроченны</w:t>
      </w:r>
      <w:r w:rsidR="00226416">
        <w:t xml:space="preserve">е к праздникам и памятным датам. </w:t>
      </w:r>
    </w:p>
    <w:p w:rsidR="00C9297B" w:rsidRPr="00C9297B" w:rsidRDefault="00363658" w:rsidP="00C9297B">
      <w:pPr>
        <w:jc w:val="center"/>
        <w:rPr>
          <w:b/>
        </w:rPr>
      </w:pPr>
      <w:bookmarkStart w:id="7" w:name="sub_202"/>
      <w:r w:rsidRPr="00C9297B">
        <w:rPr>
          <w:b/>
        </w:rPr>
        <w:t>2.</w:t>
      </w:r>
      <w:r w:rsidR="00C9297B" w:rsidRPr="00C9297B">
        <w:rPr>
          <w:b/>
        </w:rPr>
        <w:t>Ежемесячная премия</w:t>
      </w:r>
    </w:p>
    <w:p w:rsidR="00363658" w:rsidRDefault="00C9297B" w:rsidP="00144BDF">
      <w:r>
        <w:t>2.1.</w:t>
      </w:r>
      <w:r w:rsidR="00363658">
        <w:t>Выплата ежемесячной премии муниципальным служащим производится ежемесячно при условии отсутствия нарушений дисциплины труда, режима работы, дисциплины по исполнению документов, дисциплинарных взысканий.</w:t>
      </w:r>
    </w:p>
    <w:bookmarkEnd w:id="7"/>
    <w:p w:rsidR="00363658" w:rsidRDefault="00C9297B" w:rsidP="005C13CE">
      <w:proofErr w:type="gramStart"/>
      <w:r>
        <w:lastRenderedPageBreak/>
        <w:t>2.2.</w:t>
      </w:r>
      <w:r w:rsidR="00363658">
        <w:t xml:space="preserve">Размер </w:t>
      </w:r>
      <w:r w:rsidR="005C13CE">
        <w:t xml:space="preserve">ежемесячной </w:t>
      </w:r>
      <w:r w:rsidR="00363658">
        <w:t xml:space="preserve">премии составляет для лиц, замещающих высшие должности муниципальной службы (за исключением руководителя Исполнительного комитета, с учетом предельного размера, установленного </w:t>
      </w:r>
      <w:hyperlink w:anchor="sub_1058" w:history="1">
        <w:r w:rsidR="00363658" w:rsidRPr="005C13CE">
          <w:rPr>
            <w:rStyle w:val="a4"/>
            <w:b w:val="0"/>
            <w:color w:val="auto"/>
          </w:rPr>
          <w:t xml:space="preserve">пунктом </w:t>
        </w:r>
      </w:hyperlink>
      <w:r w:rsidR="005C13CE" w:rsidRPr="005C13CE">
        <w:rPr>
          <w:rStyle w:val="a4"/>
          <w:b w:val="0"/>
          <w:color w:val="auto"/>
        </w:rPr>
        <w:t>5</w:t>
      </w:r>
      <w:r w:rsidR="00363658" w:rsidRPr="005C13CE">
        <w:rPr>
          <w:b/>
        </w:rPr>
        <w:t xml:space="preserve"> </w:t>
      </w:r>
      <w:r w:rsidR="00363658">
        <w:t xml:space="preserve">Положения </w:t>
      </w:r>
      <w:r w:rsidR="005C13CE" w:rsidRPr="005C13CE">
        <w:t>об оплате труда муниципальных служащих Апастовского муниципального района Республики Татарстан</w:t>
      </w:r>
      <w:r w:rsidR="005C13CE">
        <w:t>)</w:t>
      </w:r>
      <w:r w:rsidR="00363658">
        <w:t xml:space="preserve"> - 42%, для главных, старших должностей муниципальной службы - 24%.</w:t>
      </w:r>
      <w:proofErr w:type="gramEnd"/>
    </w:p>
    <w:p w:rsidR="005C13CE" w:rsidRDefault="00C9297B" w:rsidP="005C13CE">
      <w:proofErr w:type="gramStart"/>
      <w:r>
        <w:t>2.3.</w:t>
      </w:r>
      <w:r w:rsidR="005C13CE">
        <w:t>За высокую результативность профессиональной деятельности и/или качественное выполнение поручений и заданий, не относящихся к основным должностным обязанностям, устанавливается в зависимости от объемов выполняемой дополнительной работы и результативности профессиональной деятельности,  по результатам рассмотрения комиссией, созданной постановлением Главы Апастовского муниципального района Республики Татарстан в составе заместителя Главы Апастовского муниципального района Республики Татарстан, руководителя аппарата Совета Апастовского муниципального района Республики Татарстан</w:t>
      </w:r>
      <w:proofErr w:type="gramEnd"/>
      <w:r w:rsidR="005C13CE">
        <w:t>, руководителя Исполнительного комитета Апастовского муниципального района Республики Татарстан, заместителей руководителя Исполнительного комитета Апастовского муниципального района Республики Татарстан, работника ответственного за кадровую работу, начальника юридического отдела аппарата Совета Апастовского муниципального района Республики Татарстан  отдельным муниципальным служащим может быть установлена повышенная ежемесячная премия, размер которой не должен превышать  60 % должностного оклада.</w:t>
      </w:r>
    </w:p>
    <w:p w:rsidR="00363658" w:rsidRDefault="00C9297B" w:rsidP="00144BDF">
      <w:r>
        <w:t>2.4.</w:t>
      </w:r>
      <w:r w:rsidR="00363658">
        <w:t xml:space="preserve">Размер премии устанавливается </w:t>
      </w:r>
      <w:r w:rsidR="005C13CE">
        <w:t xml:space="preserve">распоряжением </w:t>
      </w:r>
      <w:r w:rsidR="00363658">
        <w:t xml:space="preserve"> руководителя органа местного самоуправления об определении условий оплаты труда.</w:t>
      </w:r>
    </w:p>
    <w:p w:rsidR="00363658" w:rsidRDefault="00C9297B" w:rsidP="00144BDF">
      <w:r>
        <w:t>2.5.</w:t>
      </w:r>
      <w:r w:rsidR="00363658">
        <w:t>Работникам, проработавшим неполный месяц, по уважительным причинам, выплата премий производится за фактически отработанное время в данном месяце.</w:t>
      </w:r>
    </w:p>
    <w:p w:rsidR="00226416" w:rsidRDefault="00226416" w:rsidP="00226416">
      <w:pPr>
        <w:jc w:val="center"/>
        <w:rPr>
          <w:b/>
        </w:rPr>
      </w:pPr>
      <w:bookmarkStart w:id="8" w:name="sub_204"/>
    </w:p>
    <w:p w:rsidR="00226416" w:rsidRPr="00226416" w:rsidRDefault="00C9297B" w:rsidP="00226416">
      <w:pPr>
        <w:jc w:val="center"/>
        <w:rPr>
          <w:b/>
        </w:rPr>
      </w:pPr>
      <w:r w:rsidRPr="00226416">
        <w:rPr>
          <w:b/>
        </w:rPr>
        <w:t>3.</w:t>
      </w:r>
      <w:r w:rsidR="00226416" w:rsidRPr="00226416">
        <w:rPr>
          <w:b/>
        </w:rPr>
        <w:t>Премия по результатам работы за определенный период работы (квартал, полугодие, год) и (или) приуроченные к праздникам и памятным датам</w:t>
      </w:r>
    </w:p>
    <w:p w:rsidR="00226416" w:rsidRDefault="00226416" w:rsidP="00144BDF"/>
    <w:p w:rsidR="00363658" w:rsidRDefault="00226416" w:rsidP="00144BDF">
      <w:r>
        <w:t>3.1.</w:t>
      </w:r>
      <w:r w:rsidR="00363658">
        <w:t>Премия по результатам работы за определенный период работы (квартал, полугодие, год) и (или) приуроченные к праздникам и памятным датам выплачивается по распоряжению руководителя органа местного самоуправления.</w:t>
      </w:r>
    </w:p>
    <w:bookmarkEnd w:id="8"/>
    <w:p w:rsidR="00363658" w:rsidRDefault="00226416" w:rsidP="00144BDF">
      <w:proofErr w:type="gramStart"/>
      <w:r>
        <w:rPr>
          <w:highlight w:val="yellow"/>
        </w:rPr>
        <w:t>3.2.</w:t>
      </w:r>
      <w:r w:rsidR="00363658" w:rsidRPr="00286A5D">
        <w:rPr>
          <w:highlight w:val="yellow"/>
        </w:rPr>
        <w:t>Премия по результатам работы за период, принятый в качестве расчетного для начисления премий, или приуроченные к праздникам и памятным датам устанавливается в размере должностного оклада или денежного содержания либо в процентах к должностному окладу.</w:t>
      </w:r>
      <w:proofErr w:type="gramEnd"/>
    </w:p>
    <w:p w:rsidR="00363658" w:rsidRDefault="00226416" w:rsidP="00144BDF">
      <w:r>
        <w:t>3.3.</w:t>
      </w:r>
      <w:r w:rsidR="00363658">
        <w:t>Премия по результатам работы за определенный период работы (квартал, полугодие, год) и (или) приуроченные к праздникам и памятным датам не выплачивается муниципальным служащим, находящимся на момент выплаты:</w:t>
      </w:r>
    </w:p>
    <w:p w:rsidR="00363658" w:rsidRDefault="00363658" w:rsidP="00144BDF">
      <w:r>
        <w:t>-в отпуске по уходу за ребенком;</w:t>
      </w:r>
    </w:p>
    <w:p w:rsidR="00363658" w:rsidRDefault="00363658" w:rsidP="00144BDF">
      <w:r>
        <w:t>-в отпуске без сохранения денежного содержания продолжительностью более трех месяцев;</w:t>
      </w:r>
    </w:p>
    <w:p w:rsidR="00363658" w:rsidRDefault="00363658" w:rsidP="00144BDF">
      <w:r>
        <w:t>-на испытательном сроке.</w:t>
      </w:r>
    </w:p>
    <w:p w:rsidR="00286A5D" w:rsidRPr="00976394" w:rsidRDefault="00226416" w:rsidP="00286A5D">
      <w:bookmarkStart w:id="9" w:name="sub_22"/>
      <w:r>
        <w:t>3.4.</w:t>
      </w:r>
      <w:r w:rsidR="00286A5D" w:rsidRPr="00976394">
        <w:t xml:space="preserve">Решение о премировании работников </w:t>
      </w:r>
      <w:r w:rsidR="00286A5D">
        <w:t>по результатам работы за определенный период работы (квартал, полугодие, год)</w:t>
      </w:r>
      <w:r w:rsidR="00286A5D">
        <w:t xml:space="preserve"> </w:t>
      </w:r>
      <w:r w:rsidR="00286A5D" w:rsidRPr="00976394">
        <w:t>принимается в следующем порядке:</w:t>
      </w:r>
    </w:p>
    <w:p w:rsidR="00286A5D" w:rsidRPr="00D73645" w:rsidRDefault="00286A5D" w:rsidP="00286A5D">
      <w:bookmarkStart w:id="10" w:name="sub_2001"/>
      <w:r w:rsidRPr="00D73645">
        <w:t>1)работник</w:t>
      </w:r>
      <w:r>
        <w:t xml:space="preserve">, </w:t>
      </w:r>
      <w:r w:rsidRPr="00D73645">
        <w:t xml:space="preserve"> ответственный за </w:t>
      </w:r>
      <w:r>
        <w:t xml:space="preserve">кадровую работу </w:t>
      </w:r>
      <w:r w:rsidRPr="00D73645">
        <w:t xml:space="preserve"> организует сбор и обработку информации от уполномоченных работников</w:t>
      </w:r>
      <w:r>
        <w:t xml:space="preserve"> по к</w:t>
      </w:r>
      <w:r w:rsidRPr="00D73645">
        <w:t>ачественной оценке деятельности отдельных работников по форме Приложения N </w:t>
      </w:r>
      <w:r>
        <w:t>1</w:t>
      </w:r>
      <w:r w:rsidRPr="00D73645">
        <w:t xml:space="preserve"> </w:t>
      </w:r>
      <w:r>
        <w:t xml:space="preserve">к настоящему Порядку </w:t>
      </w:r>
      <w:r w:rsidRPr="00D73645">
        <w:t xml:space="preserve">и представляет реестр со сводной информацией </w:t>
      </w:r>
      <w:r>
        <w:t xml:space="preserve">и подписями членов комиссии </w:t>
      </w:r>
      <w:r>
        <w:t>р</w:t>
      </w:r>
      <w:r>
        <w:t xml:space="preserve">уководителю </w:t>
      </w:r>
      <w:r>
        <w:t>органа местного самоуправления</w:t>
      </w:r>
      <w:r w:rsidRPr="00D73645">
        <w:t>;</w:t>
      </w:r>
    </w:p>
    <w:p w:rsidR="00286A5D" w:rsidRPr="00D73645" w:rsidRDefault="00286A5D" w:rsidP="00286A5D">
      <w:bookmarkStart w:id="11" w:name="sub_2002"/>
      <w:bookmarkEnd w:id="10"/>
      <w:r w:rsidRPr="00D73645">
        <w:t>2)</w:t>
      </w:r>
      <w:r>
        <w:t>р</w:t>
      </w:r>
      <w:r>
        <w:t xml:space="preserve">уководитель </w:t>
      </w:r>
      <w:r>
        <w:t>органа местного самоуправления</w:t>
      </w:r>
      <w:r w:rsidRPr="00D73645">
        <w:t xml:space="preserve"> осуществляет </w:t>
      </w:r>
      <w:r>
        <w:t>проверку</w:t>
      </w:r>
      <w:r w:rsidRPr="00D73645">
        <w:t xml:space="preserve"> реестра по премированию работников на предмет его объективности, и принимает окончательное решение для подготовки распор</w:t>
      </w:r>
      <w:r>
        <w:t>яжения</w:t>
      </w:r>
      <w:r w:rsidRPr="00D73645">
        <w:t>.</w:t>
      </w:r>
    </w:p>
    <w:bookmarkEnd w:id="11"/>
    <w:p w:rsidR="00286A5D" w:rsidRPr="00D73645" w:rsidRDefault="00226416" w:rsidP="00286A5D">
      <w:r>
        <w:t>3.5.</w:t>
      </w:r>
      <w:r w:rsidR="00286A5D" w:rsidRPr="00D73645">
        <w:t xml:space="preserve">Факторами, препятствующими получению </w:t>
      </w:r>
      <w:r w:rsidR="00286A5D">
        <w:t xml:space="preserve">по результатам работы за определенный период работы (квартал, полугодие, год) </w:t>
      </w:r>
      <w:r w:rsidR="00286A5D" w:rsidRPr="00D73645">
        <w:t xml:space="preserve">или получению ее в меньшем размере, независимо от применения к нему мер дисциплинарного и экономического воздействия в течение года, </w:t>
      </w:r>
      <w:r w:rsidR="00286A5D" w:rsidRPr="00D73645">
        <w:lastRenderedPageBreak/>
        <w:t>являются:</w:t>
      </w:r>
    </w:p>
    <w:p w:rsidR="00286A5D" w:rsidRPr="00D73645" w:rsidRDefault="00286A5D" w:rsidP="00286A5D">
      <w:r w:rsidRPr="00D73645">
        <w:t>-неоднократное нарушение работником трудовой дисциплины, правил внутреннего трудового распорядка;</w:t>
      </w:r>
    </w:p>
    <w:p w:rsidR="00286A5D" w:rsidRPr="00D73645" w:rsidRDefault="00286A5D" w:rsidP="00286A5D">
      <w:r w:rsidRPr="00D73645">
        <w:t>-неоднократное невыполнение или ненадлежащее выполнение работником должностных обязанностей, предусмотренных трудовым договором и/или должностной инструкцией;</w:t>
      </w:r>
    </w:p>
    <w:p w:rsidR="00286A5D" w:rsidRPr="00D73645" w:rsidRDefault="00286A5D" w:rsidP="00286A5D">
      <w:r w:rsidRPr="00D73645">
        <w:t>-неоднократное невыполнение или ненадлежащее выполнение работником распоряжений, приказов и поручений непосредственного или вышестоящего руководителя;</w:t>
      </w:r>
    </w:p>
    <w:p w:rsidR="00286A5D" w:rsidRPr="00D73645" w:rsidRDefault="00286A5D" w:rsidP="00286A5D">
      <w:r w:rsidRPr="00D73645">
        <w:t>-неоднократное нарушение сроков выполнения заданий непосредственного или вышестоящего руководителя;</w:t>
      </w:r>
    </w:p>
    <w:p w:rsidR="00286A5D" w:rsidRPr="00D73645" w:rsidRDefault="00286A5D" w:rsidP="00286A5D">
      <w:r w:rsidRPr="003C7C89">
        <w:rPr>
          <w:highlight w:val="yellow"/>
        </w:rPr>
        <w:t xml:space="preserve">- </w:t>
      </w:r>
      <w:r w:rsidR="00C9297B" w:rsidRPr="003C7C89">
        <w:rPr>
          <w:highlight w:val="yellow"/>
        </w:rPr>
        <w:t>невыполнение (ненадлежащее выполнение)</w:t>
      </w:r>
      <w:r w:rsidRPr="003C7C89">
        <w:rPr>
          <w:highlight w:val="yellow"/>
        </w:rPr>
        <w:t xml:space="preserve"> условий, установленных </w:t>
      </w:r>
      <w:r w:rsidR="00C9297B" w:rsidRPr="003C7C89">
        <w:rPr>
          <w:highlight w:val="yellow"/>
        </w:rPr>
        <w:t>Приложением № 2 к настоящему Порядку</w:t>
      </w:r>
      <w:r w:rsidRPr="003C7C89">
        <w:rPr>
          <w:highlight w:val="yellow"/>
        </w:rPr>
        <w:t>.</w:t>
      </w:r>
    </w:p>
    <w:p w:rsidR="00286A5D" w:rsidRDefault="00226416" w:rsidP="00286A5D">
      <w:r>
        <w:t>3.6.</w:t>
      </w:r>
      <w:r w:rsidR="00286A5D">
        <w:t xml:space="preserve">Премии выплачиваются работнику учреждения с учетом фактически отработанного времени в премируемом периоде и личного вклада в деятельность </w:t>
      </w:r>
      <w:r>
        <w:t>органа местного самоуправления</w:t>
      </w:r>
      <w:r w:rsidR="00286A5D">
        <w:t>, а также исполнения должностной инструкции.</w:t>
      </w:r>
    </w:p>
    <w:bookmarkEnd w:id="9"/>
    <w:p w:rsidR="00286A5D" w:rsidRDefault="00226416" w:rsidP="00286A5D">
      <w:r>
        <w:t>3.7.</w:t>
      </w:r>
      <w:r w:rsidR="00286A5D">
        <w:t>Время нахождения работника в ежегодном очередном оплачиваемом отпуске включается в расчетный период для начисления премий.</w:t>
      </w:r>
    </w:p>
    <w:p w:rsidR="00286A5D" w:rsidRDefault="00226416" w:rsidP="00286A5D">
      <w:r>
        <w:t>3.8.</w:t>
      </w:r>
      <w:r w:rsidR="00286A5D">
        <w:t>Сумма премии конкретному работнику учреждения максимальным размером не ограничивается.</w:t>
      </w:r>
    </w:p>
    <w:p w:rsidR="00226416" w:rsidRPr="00AB5BB0" w:rsidRDefault="00226416" w:rsidP="00286A5D">
      <w:r w:rsidRPr="00AB5BB0">
        <w:t xml:space="preserve">Решение о выплате премии отдельным работникам учреждения оформляется </w:t>
      </w:r>
      <w:r w:rsidRPr="00AB5BB0">
        <w:t xml:space="preserve"> в виде </w:t>
      </w:r>
      <w:r w:rsidRPr="00AB5BB0">
        <w:t>распоряжения руководителя органа местного самоуправления (в его отсутствие - временно исполняющим обязанности) на основании ходатайств руководителей соответствующих структурных подразделений, согласованных с руководителем аппарата</w:t>
      </w:r>
    </w:p>
    <w:p w:rsidR="00286A5D" w:rsidRDefault="00226416" w:rsidP="00286A5D">
      <w:r w:rsidRPr="00AB5BB0">
        <w:t>3.9.</w:t>
      </w:r>
      <w:r w:rsidR="00286A5D" w:rsidRPr="00AB5BB0">
        <w:t xml:space="preserve">Работники учреждения, некачественно и несвоевременно выполняющие свои служебные обязанности (задания), а также нарушающие трудовую дисциплину, факты </w:t>
      </w:r>
      <w:r w:rsidR="00286A5D">
        <w:t>которых оформлены в установленном порядке, не представляются к премированию</w:t>
      </w:r>
      <w:r w:rsidR="00C9297B">
        <w:t xml:space="preserve"> </w:t>
      </w:r>
      <w:r w:rsidR="00286A5D">
        <w:t xml:space="preserve"> за тот </w:t>
      </w:r>
      <w:r w:rsidR="00C9297B">
        <w:t>период</w:t>
      </w:r>
      <w:r w:rsidR="00286A5D">
        <w:t>, в котором имелись нарушения</w:t>
      </w:r>
      <w:r w:rsidR="00C9297B">
        <w:t xml:space="preserve"> либо представляются к премированию в меньшем размере</w:t>
      </w:r>
      <w:r w:rsidR="00286A5D">
        <w:t>.</w:t>
      </w:r>
    </w:p>
    <w:p w:rsidR="00C9297B" w:rsidRDefault="00C9297B" w:rsidP="00C9297B">
      <w:bookmarkStart w:id="12" w:name="sub_25"/>
      <w:bookmarkStart w:id="13" w:name="sub_205"/>
      <w:r>
        <w:t>4.Премии выплачиваются работникам, состоящим в трудовых отношениях на дату принятия решения о выплате премий.</w:t>
      </w:r>
    </w:p>
    <w:p w:rsidR="00C9297B" w:rsidRDefault="00C9297B" w:rsidP="00C9297B">
      <w:bookmarkStart w:id="14" w:name="sub_206"/>
      <w:bookmarkEnd w:id="13"/>
      <w:r>
        <w:t>5.Работникам, допустившим нарушение трудовой дисциплины, должностной инструкции, премии не выплачиваются полностью или в части за тот период работы, в котором имело место нарушение трудовой дисциплины и (или) должностной инструкции.</w:t>
      </w:r>
    </w:p>
    <w:bookmarkEnd w:id="14"/>
    <w:p w:rsidR="00C9297B" w:rsidRDefault="00C9297B" w:rsidP="00C9297B"/>
    <w:p w:rsidR="00C9297B" w:rsidRDefault="00C9297B" w:rsidP="00286A5D"/>
    <w:bookmarkEnd w:id="12"/>
    <w:p w:rsidR="00C9297B" w:rsidRPr="00AB5BB0" w:rsidRDefault="00C9297B" w:rsidP="00C9297B">
      <w:pPr>
        <w:pStyle w:val="1"/>
        <w:spacing w:before="0" w:after="0"/>
        <w:jc w:val="right"/>
        <w:rPr>
          <w:b w:val="0"/>
        </w:rPr>
      </w:pPr>
      <w:r w:rsidRPr="00AB5BB0">
        <w:rPr>
          <w:b w:val="0"/>
        </w:rPr>
        <w:t xml:space="preserve">Приложение № 1 </w:t>
      </w:r>
    </w:p>
    <w:p w:rsidR="00C9297B" w:rsidRPr="00AB5BB0" w:rsidRDefault="00C9297B" w:rsidP="00C9297B">
      <w:pPr>
        <w:pStyle w:val="1"/>
        <w:spacing w:before="0" w:after="0"/>
        <w:jc w:val="right"/>
        <w:rPr>
          <w:b w:val="0"/>
        </w:rPr>
      </w:pPr>
      <w:r w:rsidRPr="00AB5BB0">
        <w:rPr>
          <w:b w:val="0"/>
        </w:rPr>
        <w:t xml:space="preserve"> Порядку </w:t>
      </w:r>
      <w:r w:rsidRPr="00AB5BB0">
        <w:rPr>
          <w:b w:val="0"/>
        </w:rPr>
        <w:t xml:space="preserve">выплаты премий </w:t>
      </w:r>
    </w:p>
    <w:p w:rsidR="00C9297B" w:rsidRPr="00AB5BB0" w:rsidRDefault="00C9297B" w:rsidP="00C9297B">
      <w:pPr>
        <w:pStyle w:val="1"/>
        <w:spacing w:before="0" w:after="0"/>
        <w:jc w:val="right"/>
        <w:rPr>
          <w:b w:val="0"/>
        </w:rPr>
      </w:pPr>
      <w:r w:rsidRPr="00AB5BB0">
        <w:rPr>
          <w:b w:val="0"/>
        </w:rPr>
        <w:t xml:space="preserve">за выполнение особо важных и сложных заданий </w:t>
      </w:r>
    </w:p>
    <w:p w:rsidR="00C9297B" w:rsidRPr="00AB5BB0" w:rsidRDefault="00C9297B" w:rsidP="00C9297B">
      <w:pPr>
        <w:pStyle w:val="1"/>
        <w:spacing w:before="0" w:after="0"/>
        <w:jc w:val="right"/>
        <w:rPr>
          <w:b w:val="0"/>
        </w:rPr>
      </w:pPr>
      <w:r w:rsidRPr="00AB5BB0">
        <w:rPr>
          <w:b w:val="0"/>
        </w:rPr>
        <w:t xml:space="preserve">муниципальным служащим </w:t>
      </w:r>
    </w:p>
    <w:p w:rsidR="00C9297B" w:rsidRPr="00AB5BB0" w:rsidRDefault="00C9297B" w:rsidP="00C9297B">
      <w:pPr>
        <w:pStyle w:val="1"/>
        <w:spacing w:before="0" w:after="0"/>
        <w:jc w:val="right"/>
        <w:rPr>
          <w:b w:val="0"/>
        </w:rPr>
      </w:pPr>
      <w:r w:rsidRPr="00AB5BB0">
        <w:rPr>
          <w:b w:val="0"/>
        </w:rPr>
        <w:t xml:space="preserve">Апастовского муниципального района </w:t>
      </w:r>
    </w:p>
    <w:p w:rsidR="00C9297B" w:rsidRPr="00AB5BB0" w:rsidRDefault="00C9297B" w:rsidP="00C9297B">
      <w:pPr>
        <w:pStyle w:val="1"/>
        <w:spacing w:before="0" w:after="0"/>
        <w:jc w:val="right"/>
        <w:rPr>
          <w:b w:val="0"/>
        </w:rPr>
      </w:pPr>
      <w:r w:rsidRPr="00AB5BB0">
        <w:rPr>
          <w:b w:val="0"/>
        </w:rPr>
        <w:t>Республики Татарстан</w:t>
      </w:r>
    </w:p>
    <w:p w:rsidR="00C9297B" w:rsidRDefault="00C9297B" w:rsidP="00286A5D"/>
    <w:p w:rsidR="003C7C89" w:rsidRDefault="00226416" w:rsidP="00226416">
      <w:pPr>
        <w:ind w:firstLine="698"/>
        <w:jc w:val="center"/>
        <w:rPr>
          <w:b/>
        </w:rPr>
      </w:pPr>
      <w:r w:rsidRPr="003C7C89">
        <w:rPr>
          <w:rStyle w:val="a3"/>
          <w:bCs w:val="0"/>
        </w:rPr>
        <w:t>Оценка персонала</w:t>
      </w:r>
      <w:r w:rsidRPr="003C7C89">
        <w:rPr>
          <w:rStyle w:val="a3"/>
          <w:b w:val="0"/>
          <w:bCs w:val="0"/>
        </w:rPr>
        <w:t xml:space="preserve"> </w:t>
      </w:r>
      <w:r w:rsidR="003C7C89" w:rsidRPr="003C7C89">
        <w:rPr>
          <w:b/>
        </w:rPr>
        <w:t>____________</w:t>
      </w:r>
      <w:r w:rsidRPr="003C7C89">
        <w:rPr>
          <w:b/>
        </w:rPr>
        <w:t xml:space="preserve"> Апастовского муниципального района Республики Татарстан</w:t>
      </w:r>
      <w:r w:rsidRPr="003C7C89">
        <w:rPr>
          <w:rStyle w:val="a3"/>
          <w:b w:val="0"/>
          <w:bCs w:val="0"/>
        </w:rPr>
        <w:t xml:space="preserve"> </w:t>
      </w:r>
      <w:r w:rsidR="003C7C89" w:rsidRPr="003C7C89">
        <w:rPr>
          <w:b/>
        </w:rPr>
        <w:t>по результата</w:t>
      </w:r>
      <w:r w:rsidR="003C7C89" w:rsidRPr="003C7C89">
        <w:rPr>
          <w:b/>
        </w:rPr>
        <w:t>м работы за _________________</w:t>
      </w:r>
      <w:r w:rsidR="003C7C89" w:rsidRPr="003C7C89">
        <w:rPr>
          <w:b/>
        </w:rPr>
        <w:t xml:space="preserve"> (квартал, полугодие, год)</w:t>
      </w:r>
    </w:p>
    <w:p w:rsidR="003C7C89" w:rsidRPr="003C7C89" w:rsidRDefault="003C7C89" w:rsidP="00226416">
      <w:pPr>
        <w:ind w:firstLine="698"/>
        <w:jc w:val="center"/>
        <w:rPr>
          <w:b/>
        </w:rPr>
      </w:pPr>
    </w:p>
    <w:tbl>
      <w:tblPr>
        <w:tblStyle w:val="af7"/>
        <w:tblW w:w="0" w:type="auto"/>
        <w:tblLook w:val="04A0" w:firstRow="1" w:lastRow="0" w:firstColumn="1" w:lastColumn="0" w:noHBand="0" w:noVBand="1"/>
      </w:tblPr>
      <w:tblGrid>
        <w:gridCol w:w="541"/>
        <w:gridCol w:w="1270"/>
        <w:gridCol w:w="490"/>
        <w:gridCol w:w="490"/>
        <w:gridCol w:w="490"/>
        <w:gridCol w:w="490"/>
        <w:gridCol w:w="490"/>
        <w:gridCol w:w="491"/>
        <w:gridCol w:w="491"/>
        <w:gridCol w:w="491"/>
        <w:gridCol w:w="611"/>
        <w:gridCol w:w="1715"/>
        <w:gridCol w:w="2071"/>
      </w:tblGrid>
      <w:tr w:rsidR="003C7C89" w:rsidTr="00AB5BB0">
        <w:tc>
          <w:tcPr>
            <w:tcW w:w="541" w:type="dxa"/>
            <w:vMerge w:val="restart"/>
          </w:tcPr>
          <w:p w:rsidR="003C7C89" w:rsidRDefault="003C7C89" w:rsidP="00226416">
            <w:pPr>
              <w:ind w:firstLine="0"/>
              <w:jc w:val="center"/>
            </w:pPr>
            <w:r>
              <w:t xml:space="preserve">№ </w:t>
            </w:r>
            <w:proofErr w:type="gramStart"/>
            <w:r>
              <w:t>п</w:t>
            </w:r>
            <w:proofErr w:type="gramEnd"/>
            <w:r>
              <w:t>/п</w:t>
            </w:r>
          </w:p>
        </w:tc>
        <w:tc>
          <w:tcPr>
            <w:tcW w:w="1270" w:type="dxa"/>
            <w:vMerge w:val="restart"/>
          </w:tcPr>
          <w:p w:rsidR="003C7C89" w:rsidRDefault="003C7C89" w:rsidP="00226416">
            <w:pPr>
              <w:ind w:firstLine="0"/>
              <w:jc w:val="center"/>
            </w:pPr>
            <w:r>
              <w:t>Ф.И.О. работника</w:t>
            </w:r>
          </w:p>
        </w:tc>
        <w:tc>
          <w:tcPr>
            <w:tcW w:w="4534" w:type="dxa"/>
            <w:gridSpan w:val="9"/>
          </w:tcPr>
          <w:p w:rsidR="003C7C89" w:rsidRDefault="003C7C89" w:rsidP="003C7C89">
            <w:pPr>
              <w:ind w:firstLine="0"/>
              <w:jc w:val="center"/>
            </w:pPr>
            <w:r>
              <w:t>Оценивание по показателям</w:t>
            </w:r>
          </w:p>
          <w:p w:rsidR="003C7C89" w:rsidRDefault="003C7C89" w:rsidP="003C7C89">
            <w:pPr>
              <w:ind w:firstLine="0"/>
              <w:jc w:val="center"/>
            </w:pPr>
            <w:r>
              <w:t xml:space="preserve"> (Приложение №2 к Порядку)</w:t>
            </w:r>
          </w:p>
        </w:tc>
        <w:tc>
          <w:tcPr>
            <w:tcW w:w="1715" w:type="dxa"/>
          </w:tcPr>
          <w:p w:rsidR="003C7C89" w:rsidRDefault="003C7C89" w:rsidP="00226416">
            <w:pPr>
              <w:ind w:firstLine="0"/>
              <w:jc w:val="center"/>
            </w:pPr>
            <w:r>
              <w:t>Прим.</w:t>
            </w:r>
          </w:p>
        </w:tc>
        <w:tc>
          <w:tcPr>
            <w:tcW w:w="2071" w:type="dxa"/>
          </w:tcPr>
          <w:p w:rsidR="003C7C89" w:rsidRDefault="003C7C89" w:rsidP="00226416">
            <w:pPr>
              <w:ind w:firstLine="0"/>
              <w:jc w:val="center"/>
            </w:pPr>
            <w:r>
              <w:t>Премия, % от оклада/денежного содержания</w:t>
            </w:r>
          </w:p>
        </w:tc>
      </w:tr>
      <w:tr w:rsidR="00AB5BB0" w:rsidTr="00AB5BB0">
        <w:tc>
          <w:tcPr>
            <w:tcW w:w="541" w:type="dxa"/>
            <w:vMerge/>
          </w:tcPr>
          <w:p w:rsidR="00AB5BB0" w:rsidRDefault="00AB5BB0" w:rsidP="00226416">
            <w:pPr>
              <w:ind w:firstLine="0"/>
              <w:jc w:val="center"/>
            </w:pPr>
          </w:p>
        </w:tc>
        <w:tc>
          <w:tcPr>
            <w:tcW w:w="1270" w:type="dxa"/>
            <w:vMerge/>
          </w:tcPr>
          <w:p w:rsidR="00AB5BB0" w:rsidRDefault="00AB5BB0" w:rsidP="00226416">
            <w:pPr>
              <w:ind w:firstLine="0"/>
              <w:jc w:val="center"/>
            </w:pPr>
          </w:p>
        </w:tc>
        <w:tc>
          <w:tcPr>
            <w:tcW w:w="490" w:type="dxa"/>
          </w:tcPr>
          <w:p w:rsidR="00AB5BB0" w:rsidRDefault="00AB5BB0" w:rsidP="00226416">
            <w:pPr>
              <w:ind w:firstLine="0"/>
              <w:jc w:val="center"/>
            </w:pPr>
            <w:r>
              <w:t>1</w:t>
            </w:r>
          </w:p>
        </w:tc>
        <w:tc>
          <w:tcPr>
            <w:tcW w:w="490" w:type="dxa"/>
          </w:tcPr>
          <w:p w:rsidR="00AB5BB0" w:rsidRDefault="00AB5BB0" w:rsidP="00226416">
            <w:pPr>
              <w:ind w:firstLine="0"/>
              <w:jc w:val="center"/>
            </w:pPr>
            <w:r>
              <w:t>2</w:t>
            </w:r>
          </w:p>
        </w:tc>
        <w:tc>
          <w:tcPr>
            <w:tcW w:w="490" w:type="dxa"/>
          </w:tcPr>
          <w:p w:rsidR="00AB5BB0" w:rsidRDefault="00AB5BB0" w:rsidP="00226416">
            <w:pPr>
              <w:ind w:firstLine="0"/>
              <w:jc w:val="center"/>
            </w:pPr>
            <w:r>
              <w:t>3</w:t>
            </w:r>
          </w:p>
        </w:tc>
        <w:tc>
          <w:tcPr>
            <w:tcW w:w="490" w:type="dxa"/>
          </w:tcPr>
          <w:p w:rsidR="00AB5BB0" w:rsidRDefault="00AB5BB0" w:rsidP="00226416">
            <w:pPr>
              <w:ind w:firstLine="0"/>
              <w:jc w:val="center"/>
            </w:pPr>
            <w:r>
              <w:t>4</w:t>
            </w:r>
          </w:p>
        </w:tc>
        <w:tc>
          <w:tcPr>
            <w:tcW w:w="490" w:type="dxa"/>
          </w:tcPr>
          <w:p w:rsidR="00AB5BB0" w:rsidRDefault="00AB5BB0" w:rsidP="00226416">
            <w:pPr>
              <w:ind w:firstLine="0"/>
              <w:jc w:val="center"/>
            </w:pPr>
            <w:r>
              <w:t>5</w:t>
            </w:r>
          </w:p>
        </w:tc>
        <w:tc>
          <w:tcPr>
            <w:tcW w:w="491" w:type="dxa"/>
          </w:tcPr>
          <w:p w:rsidR="00AB5BB0" w:rsidRDefault="00AB5BB0" w:rsidP="00226416">
            <w:pPr>
              <w:ind w:firstLine="0"/>
              <w:jc w:val="center"/>
            </w:pPr>
            <w:r>
              <w:t>6</w:t>
            </w:r>
          </w:p>
        </w:tc>
        <w:tc>
          <w:tcPr>
            <w:tcW w:w="491" w:type="dxa"/>
          </w:tcPr>
          <w:p w:rsidR="00AB5BB0" w:rsidRDefault="00AB5BB0" w:rsidP="00226416">
            <w:pPr>
              <w:ind w:firstLine="0"/>
              <w:jc w:val="center"/>
            </w:pPr>
            <w:r>
              <w:t>7</w:t>
            </w:r>
          </w:p>
        </w:tc>
        <w:tc>
          <w:tcPr>
            <w:tcW w:w="491" w:type="dxa"/>
          </w:tcPr>
          <w:p w:rsidR="00AB5BB0" w:rsidRDefault="00AB5BB0" w:rsidP="00226416">
            <w:pPr>
              <w:ind w:firstLine="0"/>
              <w:jc w:val="center"/>
            </w:pPr>
            <w:r>
              <w:t>8</w:t>
            </w:r>
          </w:p>
        </w:tc>
        <w:tc>
          <w:tcPr>
            <w:tcW w:w="611" w:type="dxa"/>
          </w:tcPr>
          <w:p w:rsidR="00AB5BB0" w:rsidRDefault="00AB5BB0" w:rsidP="00226416">
            <w:pPr>
              <w:ind w:firstLine="0"/>
              <w:jc w:val="center"/>
            </w:pPr>
            <w:r>
              <w:t>9</w:t>
            </w:r>
          </w:p>
        </w:tc>
        <w:tc>
          <w:tcPr>
            <w:tcW w:w="1715" w:type="dxa"/>
          </w:tcPr>
          <w:p w:rsidR="00AB5BB0" w:rsidRDefault="00AB5BB0" w:rsidP="00226416">
            <w:pPr>
              <w:ind w:firstLine="0"/>
              <w:jc w:val="center"/>
            </w:pPr>
          </w:p>
        </w:tc>
        <w:tc>
          <w:tcPr>
            <w:tcW w:w="2071" w:type="dxa"/>
          </w:tcPr>
          <w:p w:rsidR="00AB5BB0" w:rsidRDefault="00AB5BB0" w:rsidP="00226416">
            <w:pPr>
              <w:ind w:firstLine="0"/>
              <w:jc w:val="center"/>
            </w:pPr>
          </w:p>
        </w:tc>
      </w:tr>
      <w:tr w:rsidR="00AB5BB0" w:rsidTr="00AB5BB0">
        <w:tc>
          <w:tcPr>
            <w:tcW w:w="541" w:type="dxa"/>
          </w:tcPr>
          <w:p w:rsidR="00AB5BB0" w:rsidRDefault="00AB5BB0" w:rsidP="00226416">
            <w:pPr>
              <w:ind w:firstLine="0"/>
              <w:jc w:val="center"/>
            </w:pPr>
          </w:p>
        </w:tc>
        <w:tc>
          <w:tcPr>
            <w:tcW w:w="1270" w:type="dxa"/>
          </w:tcPr>
          <w:p w:rsidR="00AB5BB0" w:rsidRDefault="00AB5BB0" w:rsidP="00226416">
            <w:pPr>
              <w:ind w:firstLine="0"/>
              <w:jc w:val="center"/>
            </w:pPr>
          </w:p>
        </w:tc>
        <w:tc>
          <w:tcPr>
            <w:tcW w:w="490" w:type="dxa"/>
          </w:tcPr>
          <w:p w:rsidR="00AB5BB0" w:rsidRDefault="00AB5BB0" w:rsidP="00226416">
            <w:pPr>
              <w:ind w:firstLine="0"/>
              <w:jc w:val="center"/>
            </w:pPr>
          </w:p>
        </w:tc>
        <w:tc>
          <w:tcPr>
            <w:tcW w:w="490" w:type="dxa"/>
          </w:tcPr>
          <w:p w:rsidR="00AB5BB0" w:rsidRDefault="00AB5BB0" w:rsidP="00226416">
            <w:pPr>
              <w:ind w:firstLine="0"/>
              <w:jc w:val="center"/>
            </w:pPr>
          </w:p>
        </w:tc>
        <w:tc>
          <w:tcPr>
            <w:tcW w:w="490" w:type="dxa"/>
          </w:tcPr>
          <w:p w:rsidR="00AB5BB0" w:rsidRDefault="00AB5BB0" w:rsidP="00226416">
            <w:pPr>
              <w:ind w:firstLine="0"/>
              <w:jc w:val="center"/>
            </w:pPr>
          </w:p>
        </w:tc>
        <w:tc>
          <w:tcPr>
            <w:tcW w:w="490" w:type="dxa"/>
          </w:tcPr>
          <w:p w:rsidR="00AB5BB0" w:rsidRDefault="00AB5BB0" w:rsidP="00226416">
            <w:pPr>
              <w:ind w:firstLine="0"/>
              <w:jc w:val="center"/>
            </w:pPr>
          </w:p>
        </w:tc>
        <w:tc>
          <w:tcPr>
            <w:tcW w:w="490" w:type="dxa"/>
          </w:tcPr>
          <w:p w:rsidR="00AB5BB0" w:rsidRDefault="00AB5BB0" w:rsidP="00226416">
            <w:pPr>
              <w:ind w:firstLine="0"/>
              <w:jc w:val="center"/>
            </w:pPr>
          </w:p>
        </w:tc>
        <w:tc>
          <w:tcPr>
            <w:tcW w:w="491" w:type="dxa"/>
          </w:tcPr>
          <w:p w:rsidR="00AB5BB0" w:rsidRDefault="00AB5BB0" w:rsidP="00226416">
            <w:pPr>
              <w:ind w:firstLine="0"/>
              <w:jc w:val="center"/>
            </w:pPr>
          </w:p>
        </w:tc>
        <w:tc>
          <w:tcPr>
            <w:tcW w:w="491" w:type="dxa"/>
          </w:tcPr>
          <w:p w:rsidR="00AB5BB0" w:rsidRDefault="00AB5BB0" w:rsidP="00226416">
            <w:pPr>
              <w:ind w:firstLine="0"/>
              <w:jc w:val="center"/>
            </w:pPr>
          </w:p>
        </w:tc>
        <w:tc>
          <w:tcPr>
            <w:tcW w:w="491" w:type="dxa"/>
          </w:tcPr>
          <w:p w:rsidR="00AB5BB0" w:rsidRDefault="00AB5BB0" w:rsidP="00226416">
            <w:pPr>
              <w:ind w:firstLine="0"/>
              <w:jc w:val="center"/>
            </w:pPr>
          </w:p>
        </w:tc>
        <w:tc>
          <w:tcPr>
            <w:tcW w:w="611" w:type="dxa"/>
          </w:tcPr>
          <w:p w:rsidR="00AB5BB0" w:rsidRDefault="00AB5BB0" w:rsidP="00226416">
            <w:pPr>
              <w:ind w:firstLine="0"/>
              <w:jc w:val="center"/>
            </w:pPr>
          </w:p>
        </w:tc>
        <w:tc>
          <w:tcPr>
            <w:tcW w:w="1715" w:type="dxa"/>
          </w:tcPr>
          <w:p w:rsidR="00AB5BB0" w:rsidRDefault="00AB5BB0" w:rsidP="00226416">
            <w:pPr>
              <w:ind w:firstLine="0"/>
              <w:jc w:val="center"/>
            </w:pPr>
          </w:p>
        </w:tc>
        <w:tc>
          <w:tcPr>
            <w:tcW w:w="2071" w:type="dxa"/>
          </w:tcPr>
          <w:p w:rsidR="00AB5BB0" w:rsidRDefault="00AB5BB0" w:rsidP="00226416">
            <w:pPr>
              <w:ind w:firstLine="0"/>
              <w:jc w:val="center"/>
            </w:pPr>
          </w:p>
        </w:tc>
      </w:tr>
    </w:tbl>
    <w:p w:rsidR="00226416" w:rsidRPr="00643B46" w:rsidRDefault="00226416" w:rsidP="00226416">
      <w:pPr>
        <w:rPr>
          <w:b/>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8120"/>
      </w:tblGrid>
      <w:tr w:rsidR="00226416" w:rsidTr="003C7C89">
        <w:tblPrEx>
          <w:tblCellMar>
            <w:top w:w="0" w:type="dxa"/>
            <w:bottom w:w="0" w:type="dxa"/>
          </w:tblCellMar>
        </w:tblPrEx>
        <w:tc>
          <w:tcPr>
            <w:tcW w:w="6860" w:type="dxa"/>
            <w:tcBorders>
              <w:top w:val="nil"/>
              <w:left w:val="nil"/>
              <w:bottom w:val="nil"/>
              <w:right w:val="nil"/>
            </w:tcBorders>
          </w:tcPr>
          <w:p w:rsidR="003C7C89" w:rsidRDefault="003C7C89" w:rsidP="008A1F8A">
            <w:pPr>
              <w:pStyle w:val="ac"/>
            </w:pPr>
            <w:r>
              <w:t>Наименование должности руководителя   ____  /__________/</w:t>
            </w:r>
          </w:p>
          <w:p w:rsidR="00226416" w:rsidRDefault="00226416" w:rsidP="008A1F8A">
            <w:pPr>
              <w:pStyle w:val="ac"/>
            </w:pPr>
          </w:p>
        </w:tc>
        <w:tc>
          <w:tcPr>
            <w:tcW w:w="8120" w:type="dxa"/>
            <w:tcBorders>
              <w:top w:val="nil"/>
              <w:left w:val="nil"/>
              <w:bottom w:val="nil"/>
              <w:right w:val="nil"/>
            </w:tcBorders>
          </w:tcPr>
          <w:p w:rsidR="00226416" w:rsidRDefault="00226416" w:rsidP="008A1F8A">
            <w:pPr>
              <w:pStyle w:val="ac"/>
            </w:pPr>
          </w:p>
        </w:tc>
      </w:tr>
      <w:tr w:rsidR="00226416" w:rsidTr="003C7C89">
        <w:tblPrEx>
          <w:tblCellMar>
            <w:top w:w="0" w:type="dxa"/>
            <w:bottom w:w="0" w:type="dxa"/>
          </w:tblCellMar>
        </w:tblPrEx>
        <w:tc>
          <w:tcPr>
            <w:tcW w:w="6860" w:type="dxa"/>
            <w:tcBorders>
              <w:top w:val="nil"/>
              <w:left w:val="nil"/>
              <w:bottom w:val="nil"/>
              <w:right w:val="nil"/>
            </w:tcBorders>
          </w:tcPr>
          <w:p w:rsidR="00226416" w:rsidRDefault="00226416" w:rsidP="003C7C89">
            <w:pPr>
              <w:pStyle w:val="ac"/>
            </w:pPr>
            <w:r>
              <w:t xml:space="preserve">Заместитель руководителя </w:t>
            </w:r>
            <w:r w:rsidR="003C7C89">
              <w:t xml:space="preserve"> _______________/___________/</w:t>
            </w:r>
          </w:p>
        </w:tc>
        <w:tc>
          <w:tcPr>
            <w:tcW w:w="8120" w:type="dxa"/>
            <w:tcBorders>
              <w:top w:val="nil"/>
              <w:left w:val="nil"/>
              <w:bottom w:val="nil"/>
              <w:right w:val="nil"/>
            </w:tcBorders>
          </w:tcPr>
          <w:p w:rsidR="00226416" w:rsidRDefault="00226416" w:rsidP="008A1F8A">
            <w:pPr>
              <w:pStyle w:val="ac"/>
            </w:pPr>
          </w:p>
        </w:tc>
      </w:tr>
    </w:tbl>
    <w:p w:rsidR="00226416" w:rsidRDefault="00226416" w:rsidP="00286A5D">
      <w:pPr>
        <w:sectPr w:rsidR="00226416" w:rsidSect="003C7C89">
          <w:footerReference w:type="default" r:id="rId13"/>
          <w:pgSz w:w="11900" w:h="16800"/>
          <w:pgMar w:top="1134" w:right="851" w:bottom="851" w:left="1134" w:header="720" w:footer="720" w:gutter="0"/>
          <w:cols w:space="720"/>
          <w:noEndnote/>
        </w:sectPr>
      </w:pPr>
    </w:p>
    <w:p w:rsidR="003C7C89" w:rsidRPr="00AB5BB0" w:rsidRDefault="003C7C89" w:rsidP="003C7C89">
      <w:pPr>
        <w:pStyle w:val="1"/>
        <w:spacing w:before="0" w:after="0"/>
        <w:jc w:val="right"/>
        <w:rPr>
          <w:b w:val="0"/>
        </w:rPr>
      </w:pPr>
      <w:r w:rsidRPr="00AB5BB0">
        <w:rPr>
          <w:b w:val="0"/>
        </w:rPr>
        <w:lastRenderedPageBreak/>
        <w:t xml:space="preserve">Приложение № 1 </w:t>
      </w:r>
    </w:p>
    <w:p w:rsidR="003C7C89" w:rsidRPr="00AB5BB0" w:rsidRDefault="003C7C89" w:rsidP="003C7C89">
      <w:pPr>
        <w:pStyle w:val="1"/>
        <w:spacing w:before="0" w:after="0"/>
        <w:jc w:val="right"/>
        <w:rPr>
          <w:b w:val="0"/>
        </w:rPr>
      </w:pPr>
      <w:r w:rsidRPr="00AB5BB0">
        <w:rPr>
          <w:b w:val="0"/>
        </w:rPr>
        <w:t xml:space="preserve"> Порядку выплаты премий </w:t>
      </w:r>
    </w:p>
    <w:p w:rsidR="003C7C89" w:rsidRPr="00AB5BB0" w:rsidRDefault="003C7C89" w:rsidP="003C7C89">
      <w:pPr>
        <w:pStyle w:val="1"/>
        <w:spacing w:before="0" w:after="0"/>
        <w:jc w:val="right"/>
        <w:rPr>
          <w:b w:val="0"/>
        </w:rPr>
      </w:pPr>
      <w:r w:rsidRPr="00AB5BB0">
        <w:rPr>
          <w:b w:val="0"/>
        </w:rPr>
        <w:t xml:space="preserve">за выполнение особо важных и сложных заданий </w:t>
      </w:r>
    </w:p>
    <w:p w:rsidR="003C7C89" w:rsidRPr="00AB5BB0" w:rsidRDefault="003C7C89" w:rsidP="003C7C89">
      <w:pPr>
        <w:pStyle w:val="1"/>
        <w:spacing w:before="0" w:after="0"/>
        <w:jc w:val="right"/>
        <w:rPr>
          <w:b w:val="0"/>
        </w:rPr>
      </w:pPr>
      <w:r w:rsidRPr="00AB5BB0">
        <w:rPr>
          <w:b w:val="0"/>
        </w:rPr>
        <w:t xml:space="preserve">муниципальным служащим </w:t>
      </w:r>
    </w:p>
    <w:p w:rsidR="003C7C89" w:rsidRPr="00AB5BB0" w:rsidRDefault="003C7C89" w:rsidP="003C7C89">
      <w:pPr>
        <w:pStyle w:val="1"/>
        <w:spacing w:before="0" w:after="0"/>
        <w:jc w:val="right"/>
        <w:rPr>
          <w:b w:val="0"/>
        </w:rPr>
      </w:pPr>
      <w:r w:rsidRPr="00AB5BB0">
        <w:rPr>
          <w:b w:val="0"/>
        </w:rPr>
        <w:t xml:space="preserve">Апастовского муниципального района </w:t>
      </w:r>
    </w:p>
    <w:p w:rsidR="003C7C89" w:rsidRDefault="003C7C89" w:rsidP="003C7C89">
      <w:pPr>
        <w:pStyle w:val="1"/>
        <w:spacing w:before="0" w:after="0"/>
        <w:jc w:val="right"/>
      </w:pPr>
      <w:r w:rsidRPr="00AB5BB0">
        <w:rPr>
          <w:b w:val="0"/>
        </w:rPr>
        <w:t>Республики Татарстан</w:t>
      </w:r>
    </w:p>
    <w:p w:rsidR="003C7C89" w:rsidRPr="00AB5BB0" w:rsidRDefault="003C7C89" w:rsidP="00AB5BB0">
      <w:pPr>
        <w:jc w:val="center"/>
        <w:rPr>
          <w:b/>
        </w:rPr>
      </w:pPr>
      <w:r w:rsidRPr="00AB5BB0">
        <w:rPr>
          <w:b/>
        </w:rPr>
        <w:t xml:space="preserve">Показатели </w:t>
      </w:r>
      <w:r w:rsidRPr="00AB5BB0">
        <w:rPr>
          <w:b/>
        </w:rPr>
        <w:t xml:space="preserve"> оценивания </w:t>
      </w:r>
      <w:r w:rsidRPr="00AB5BB0">
        <w:rPr>
          <w:b/>
        </w:rPr>
        <w:t xml:space="preserve">при премировании </w:t>
      </w:r>
      <w:r w:rsidRPr="00AB5BB0">
        <w:rPr>
          <w:b/>
        </w:rPr>
        <w:t xml:space="preserve">по результатам работы за </w:t>
      </w:r>
      <w:r w:rsidRPr="00AB5BB0">
        <w:rPr>
          <w:b/>
        </w:rPr>
        <w:t>определенный период работы</w:t>
      </w:r>
      <w:r w:rsidRPr="00AB5BB0">
        <w:rPr>
          <w:b/>
        </w:rPr>
        <w:t xml:space="preserve"> (квартал, полугодие, год)</w:t>
      </w:r>
    </w:p>
    <w:p w:rsidR="00286A5D" w:rsidRDefault="00286A5D" w:rsidP="00286A5D"/>
    <w:tbl>
      <w:tblPr>
        <w:tblW w:w="893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969"/>
        <w:gridCol w:w="1701"/>
        <w:gridCol w:w="2410"/>
      </w:tblGrid>
      <w:tr w:rsidR="003C7C89" w:rsidTr="003C7C89">
        <w:tblPrEx>
          <w:tblCellMar>
            <w:top w:w="0" w:type="dxa"/>
            <w:bottom w:w="0" w:type="dxa"/>
          </w:tblCellMar>
        </w:tblPrEx>
        <w:tc>
          <w:tcPr>
            <w:tcW w:w="851" w:type="dxa"/>
            <w:tcBorders>
              <w:top w:val="single" w:sz="4" w:space="0" w:color="auto"/>
              <w:bottom w:val="single" w:sz="4" w:space="0" w:color="auto"/>
              <w:right w:val="single" w:sz="4" w:space="0" w:color="auto"/>
            </w:tcBorders>
          </w:tcPr>
          <w:p w:rsidR="003C7C89" w:rsidRPr="00AB5BB0" w:rsidRDefault="003C7C89" w:rsidP="008A1F8A">
            <w:pPr>
              <w:pStyle w:val="aa"/>
              <w:jc w:val="center"/>
              <w:rPr>
                <w:sz w:val="20"/>
                <w:szCs w:val="20"/>
              </w:rPr>
            </w:pPr>
            <w:r w:rsidRPr="00AB5BB0">
              <w:rPr>
                <w:sz w:val="20"/>
                <w:szCs w:val="20"/>
              </w:rPr>
              <w:t>№ показателя</w:t>
            </w:r>
          </w:p>
        </w:tc>
        <w:tc>
          <w:tcPr>
            <w:tcW w:w="3969" w:type="dxa"/>
            <w:tcBorders>
              <w:top w:val="single" w:sz="4" w:space="0" w:color="auto"/>
              <w:left w:val="single" w:sz="4" w:space="0" w:color="auto"/>
              <w:bottom w:val="single" w:sz="4" w:space="0" w:color="auto"/>
              <w:right w:val="single" w:sz="4" w:space="0" w:color="auto"/>
            </w:tcBorders>
          </w:tcPr>
          <w:p w:rsidR="003C7C89" w:rsidRPr="00AB5BB0" w:rsidRDefault="003C7C89" w:rsidP="008A1F8A">
            <w:pPr>
              <w:pStyle w:val="aa"/>
              <w:jc w:val="center"/>
              <w:rPr>
                <w:sz w:val="20"/>
                <w:szCs w:val="20"/>
              </w:rPr>
            </w:pPr>
            <w:r w:rsidRPr="00AB5BB0">
              <w:rPr>
                <w:sz w:val="20"/>
                <w:szCs w:val="20"/>
              </w:rPr>
              <w:t>Наименование показателя</w:t>
            </w:r>
          </w:p>
        </w:tc>
        <w:tc>
          <w:tcPr>
            <w:tcW w:w="1701" w:type="dxa"/>
            <w:tcBorders>
              <w:top w:val="single" w:sz="4" w:space="0" w:color="auto"/>
              <w:left w:val="single" w:sz="4" w:space="0" w:color="auto"/>
              <w:bottom w:val="single" w:sz="4" w:space="0" w:color="auto"/>
            </w:tcBorders>
          </w:tcPr>
          <w:p w:rsidR="003C7C89" w:rsidRPr="00AB5BB0" w:rsidRDefault="003C7C89" w:rsidP="008A1F8A">
            <w:pPr>
              <w:pStyle w:val="aa"/>
              <w:jc w:val="center"/>
              <w:rPr>
                <w:sz w:val="20"/>
                <w:szCs w:val="20"/>
              </w:rPr>
            </w:pPr>
            <w:r w:rsidRPr="00AB5BB0">
              <w:rPr>
                <w:sz w:val="20"/>
                <w:szCs w:val="20"/>
              </w:rPr>
              <w:t>Размер выплаты рассчитываются в процентах от оклада</w:t>
            </w:r>
            <w:r w:rsidRPr="00AB5BB0">
              <w:rPr>
                <w:sz w:val="20"/>
                <w:szCs w:val="20"/>
              </w:rPr>
              <w:t>/денежного содержания</w:t>
            </w:r>
            <w:proofErr w:type="gramStart"/>
            <w:r w:rsidRPr="00AB5BB0">
              <w:rPr>
                <w:sz w:val="20"/>
                <w:szCs w:val="20"/>
              </w:rPr>
              <w:t xml:space="preserve"> (%) </w:t>
            </w:r>
            <w:proofErr w:type="gramEnd"/>
          </w:p>
        </w:tc>
        <w:tc>
          <w:tcPr>
            <w:tcW w:w="2410" w:type="dxa"/>
            <w:tcBorders>
              <w:top w:val="single" w:sz="4" w:space="0" w:color="auto"/>
              <w:left w:val="single" w:sz="4" w:space="0" w:color="auto"/>
              <w:bottom w:val="single" w:sz="4" w:space="0" w:color="auto"/>
            </w:tcBorders>
          </w:tcPr>
          <w:p w:rsidR="003C7C89" w:rsidRPr="00AB5BB0" w:rsidRDefault="003C7C89" w:rsidP="008A1F8A">
            <w:pPr>
              <w:pStyle w:val="aa"/>
              <w:jc w:val="center"/>
              <w:rPr>
                <w:sz w:val="20"/>
                <w:szCs w:val="20"/>
              </w:rPr>
            </w:pPr>
            <w:r w:rsidRPr="00AB5BB0">
              <w:rPr>
                <w:sz w:val="20"/>
                <w:szCs w:val="20"/>
              </w:rPr>
              <w:t>Ответственные руководители</w:t>
            </w:r>
          </w:p>
        </w:tc>
      </w:tr>
      <w:tr w:rsidR="00AB5BB0" w:rsidTr="003C7C89">
        <w:tblPrEx>
          <w:tblCellMar>
            <w:top w:w="0" w:type="dxa"/>
            <w:bottom w:w="0" w:type="dxa"/>
          </w:tblCellMar>
        </w:tblPrEx>
        <w:tc>
          <w:tcPr>
            <w:tcW w:w="851" w:type="dxa"/>
            <w:tcBorders>
              <w:top w:val="single" w:sz="4" w:space="0" w:color="auto"/>
              <w:bottom w:val="single" w:sz="4" w:space="0" w:color="auto"/>
              <w:right w:val="single" w:sz="4" w:space="0" w:color="auto"/>
            </w:tcBorders>
          </w:tcPr>
          <w:p w:rsidR="00AB5BB0" w:rsidRDefault="00AB5BB0" w:rsidP="008A1F8A">
            <w:pPr>
              <w:pStyle w:val="aa"/>
              <w:jc w:val="center"/>
            </w:pPr>
            <w:r>
              <w:t>1</w:t>
            </w:r>
          </w:p>
        </w:tc>
        <w:tc>
          <w:tcPr>
            <w:tcW w:w="3969" w:type="dxa"/>
            <w:tcBorders>
              <w:top w:val="single" w:sz="4" w:space="0" w:color="auto"/>
              <w:left w:val="single" w:sz="4" w:space="0" w:color="auto"/>
              <w:bottom w:val="single" w:sz="4" w:space="0" w:color="auto"/>
              <w:right w:val="single" w:sz="4" w:space="0" w:color="auto"/>
            </w:tcBorders>
          </w:tcPr>
          <w:p w:rsidR="00AB5BB0" w:rsidRPr="00AB5BB0" w:rsidRDefault="00AB5BB0" w:rsidP="008A1F8A">
            <w:pPr>
              <w:pStyle w:val="ac"/>
              <w:rPr>
                <w:sz w:val="20"/>
                <w:szCs w:val="20"/>
              </w:rPr>
            </w:pPr>
            <w:r w:rsidRPr="00AB5BB0">
              <w:rPr>
                <w:sz w:val="20"/>
                <w:szCs w:val="20"/>
              </w:rPr>
              <w:t>Своевременный и компетентный ответ на письм</w:t>
            </w:r>
            <w:proofErr w:type="gramStart"/>
            <w:r w:rsidRPr="00AB5BB0">
              <w:rPr>
                <w:sz w:val="20"/>
                <w:szCs w:val="20"/>
              </w:rPr>
              <w:t>а(</w:t>
            </w:r>
            <w:proofErr w:type="gramEnd"/>
            <w:r w:rsidRPr="00AB5BB0">
              <w:rPr>
                <w:sz w:val="20"/>
                <w:szCs w:val="20"/>
              </w:rPr>
              <w:t>без допущения просрочек);</w:t>
            </w:r>
          </w:p>
        </w:tc>
        <w:tc>
          <w:tcPr>
            <w:tcW w:w="1701" w:type="dxa"/>
            <w:tcBorders>
              <w:top w:val="single" w:sz="4" w:space="0" w:color="auto"/>
              <w:left w:val="single" w:sz="4" w:space="0" w:color="auto"/>
              <w:bottom w:val="single" w:sz="4" w:space="0" w:color="auto"/>
            </w:tcBorders>
          </w:tcPr>
          <w:p w:rsidR="00AB5BB0" w:rsidRPr="0095104F" w:rsidRDefault="00AB5BB0" w:rsidP="00AB5BB0">
            <w:pPr>
              <w:pStyle w:val="aa"/>
              <w:jc w:val="center"/>
              <w:rPr>
                <w:lang w:val="en-US"/>
              </w:rPr>
            </w:pPr>
            <w:r>
              <w:rPr>
                <w:lang w:val="en-US"/>
              </w:rPr>
              <w:t>7</w:t>
            </w:r>
          </w:p>
          <w:p w:rsidR="00AB5BB0" w:rsidRDefault="00AB5BB0" w:rsidP="00AB5BB0">
            <w:pPr>
              <w:jc w:val="center"/>
            </w:pPr>
          </w:p>
          <w:p w:rsidR="00AB5BB0" w:rsidRPr="00443E67" w:rsidRDefault="00AB5BB0" w:rsidP="00AB5BB0">
            <w:pPr>
              <w:ind w:firstLine="0"/>
              <w:jc w:val="center"/>
            </w:pPr>
          </w:p>
        </w:tc>
        <w:tc>
          <w:tcPr>
            <w:tcW w:w="2410" w:type="dxa"/>
            <w:tcBorders>
              <w:top w:val="single" w:sz="4" w:space="0" w:color="auto"/>
              <w:left w:val="single" w:sz="4" w:space="0" w:color="auto"/>
              <w:bottom w:val="single" w:sz="4" w:space="0" w:color="auto"/>
            </w:tcBorders>
          </w:tcPr>
          <w:p w:rsidR="00AB5BB0" w:rsidRPr="00AB5BB0" w:rsidRDefault="00AB5BB0" w:rsidP="008A1F8A">
            <w:pPr>
              <w:pStyle w:val="aa"/>
              <w:rPr>
                <w:sz w:val="20"/>
                <w:szCs w:val="20"/>
              </w:rPr>
            </w:pPr>
            <w:r w:rsidRPr="00AB5BB0">
              <w:rPr>
                <w:sz w:val="20"/>
                <w:szCs w:val="20"/>
              </w:rPr>
              <w:t>Руководитель аппарата Совета</w:t>
            </w:r>
          </w:p>
        </w:tc>
      </w:tr>
      <w:tr w:rsidR="00AB5BB0" w:rsidTr="003C7C89">
        <w:tblPrEx>
          <w:tblCellMar>
            <w:top w:w="0" w:type="dxa"/>
            <w:bottom w:w="0" w:type="dxa"/>
          </w:tblCellMar>
        </w:tblPrEx>
        <w:tc>
          <w:tcPr>
            <w:tcW w:w="851" w:type="dxa"/>
            <w:tcBorders>
              <w:top w:val="single" w:sz="4" w:space="0" w:color="auto"/>
              <w:bottom w:val="single" w:sz="4" w:space="0" w:color="auto"/>
              <w:right w:val="single" w:sz="4" w:space="0" w:color="auto"/>
            </w:tcBorders>
          </w:tcPr>
          <w:p w:rsidR="00AB5BB0" w:rsidRDefault="00AB5BB0" w:rsidP="008A1F8A">
            <w:pPr>
              <w:pStyle w:val="aa"/>
              <w:jc w:val="center"/>
            </w:pPr>
            <w:r>
              <w:t>2</w:t>
            </w:r>
          </w:p>
        </w:tc>
        <w:tc>
          <w:tcPr>
            <w:tcW w:w="3969" w:type="dxa"/>
            <w:tcBorders>
              <w:top w:val="single" w:sz="4" w:space="0" w:color="auto"/>
              <w:left w:val="single" w:sz="4" w:space="0" w:color="auto"/>
              <w:bottom w:val="single" w:sz="4" w:space="0" w:color="auto"/>
              <w:right w:val="single" w:sz="4" w:space="0" w:color="auto"/>
            </w:tcBorders>
          </w:tcPr>
          <w:p w:rsidR="00AB5BB0" w:rsidRPr="00AB5BB0" w:rsidRDefault="00AB5BB0" w:rsidP="008A1F8A">
            <w:pPr>
              <w:ind w:firstLine="0"/>
              <w:rPr>
                <w:sz w:val="20"/>
                <w:szCs w:val="20"/>
              </w:rPr>
            </w:pPr>
            <w:r w:rsidRPr="00AB5BB0">
              <w:rPr>
                <w:sz w:val="20"/>
                <w:szCs w:val="20"/>
              </w:rPr>
              <w:t>Своевременный и компетентный ответ по обращениям граждан</w:t>
            </w:r>
          </w:p>
        </w:tc>
        <w:tc>
          <w:tcPr>
            <w:tcW w:w="1701" w:type="dxa"/>
            <w:tcBorders>
              <w:top w:val="single" w:sz="4" w:space="0" w:color="auto"/>
              <w:left w:val="single" w:sz="4" w:space="0" w:color="auto"/>
              <w:bottom w:val="single" w:sz="4" w:space="0" w:color="auto"/>
            </w:tcBorders>
          </w:tcPr>
          <w:p w:rsidR="00AB5BB0" w:rsidRDefault="00AB5BB0" w:rsidP="00AB5BB0">
            <w:pPr>
              <w:ind w:firstLine="0"/>
              <w:jc w:val="center"/>
            </w:pPr>
            <w:r>
              <w:t>3</w:t>
            </w:r>
          </w:p>
          <w:p w:rsidR="00AB5BB0" w:rsidRDefault="00AB5BB0" w:rsidP="00AB5BB0">
            <w:pPr>
              <w:jc w:val="center"/>
              <w:rPr>
                <w:lang w:val="en-US"/>
              </w:rPr>
            </w:pPr>
          </w:p>
        </w:tc>
        <w:tc>
          <w:tcPr>
            <w:tcW w:w="2410" w:type="dxa"/>
            <w:tcBorders>
              <w:top w:val="single" w:sz="4" w:space="0" w:color="auto"/>
              <w:left w:val="single" w:sz="4" w:space="0" w:color="auto"/>
              <w:bottom w:val="single" w:sz="4" w:space="0" w:color="auto"/>
            </w:tcBorders>
          </w:tcPr>
          <w:p w:rsidR="00AB5BB0" w:rsidRPr="00AB5BB0" w:rsidRDefault="00AB5BB0" w:rsidP="008A1F8A">
            <w:pPr>
              <w:pStyle w:val="aa"/>
              <w:rPr>
                <w:sz w:val="20"/>
                <w:szCs w:val="20"/>
              </w:rPr>
            </w:pPr>
            <w:r w:rsidRPr="00AB5BB0">
              <w:rPr>
                <w:sz w:val="20"/>
                <w:szCs w:val="20"/>
              </w:rPr>
              <w:t>Руководитель аппарата Совета</w:t>
            </w:r>
          </w:p>
        </w:tc>
      </w:tr>
      <w:tr w:rsidR="00AB5BB0" w:rsidTr="003C7C89">
        <w:tblPrEx>
          <w:tblCellMar>
            <w:top w:w="0" w:type="dxa"/>
            <w:bottom w:w="0" w:type="dxa"/>
          </w:tblCellMar>
        </w:tblPrEx>
        <w:tc>
          <w:tcPr>
            <w:tcW w:w="851" w:type="dxa"/>
            <w:tcBorders>
              <w:top w:val="single" w:sz="4" w:space="0" w:color="auto"/>
              <w:bottom w:val="single" w:sz="4" w:space="0" w:color="auto"/>
              <w:right w:val="single" w:sz="4" w:space="0" w:color="auto"/>
            </w:tcBorders>
          </w:tcPr>
          <w:p w:rsidR="00AB5BB0" w:rsidRDefault="00AB5BB0" w:rsidP="008A1F8A">
            <w:pPr>
              <w:pStyle w:val="aa"/>
              <w:jc w:val="center"/>
            </w:pPr>
            <w:r>
              <w:t>3</w:t>
            </w:r>
          </w:p>
        </w:tc>
        <w:tc>
          <w:tcPr>
            <w:tcW w:w="3969" w:type="dxa"/>
            <w:tcBorders>
              <w:top w:val="single" w:sz="4" w:space="0" w:color="auto"/>
              <w:left w:val="single" w:sz="4" w:space="0" w:color="auto"/>
              <w:bottom w:val="single" w:sz="4" w:space="0" w:color="auto"/>
              <w:right w:val="single" w:sz="4" w:space="0" w:color="auto"/>
            </w:tcBorders>
          </w:tcPr>
          <w:p w:rsidR="00AB5BB0" w:rsidRPr="00AB5BB0" w:rsidRDefault="00AB5BB0" w:rsidP="008A1F8A">
            <w:pPr>
              <w:ind w:firstLine="0"/>
              <w:rPr>
                <w:sz w:val="20"/>
                <w:szCs w:val="20"/>
              </w:rPr>
            </w:pPr>
            <w:r w:rsidRPr="00AB5BB0">
              <w:rPr>
                <w:sz w:val="20"/>
                <w:szCs w:val="20"/>
              </w:rPr>
              <w:t>Своевременное предоставление отчетов</w:t>
            </w:r>
          </w:p>
        </w:tc>
        <w:tc>
          <w:tcPr>
            <w:tcW w:w="1701" w:type="dxa"/>
            <w:tcBorders>
              <w:top w:val="single" w:sz="4" w:space="0" w:color="auto"/>
              <w:left w:val="single" w:sz="4" w:space="0" w:color="auto"/>
              <w:bottom w:val="single" w:sz="4" w:space="0" w:color="auto"/>
            </w:tcBorders>
          </w:tcPr>
          <w:p w:rsidR="00AB5BB0" w:rsidRDefault="00AB5BB0" w:rsidP="00AB5BB0">
            <w:pPr>
              <w:ind w:firstLine="0"/>
              <w:jc w:val="center"/>
            </w:pPr>
            <w:r>
              <w:t>10</w:t>
            </w:r>
          </w:p>
        </w:tc>
        <w:tc>
          <w:tcPr>
            <w:tcW w:w="2410" w:type="dxa"/>
            <w:tcBorders>
              <w:top w:val="single" w:sz="4" w:space="0" w:color="auto"/>
              <w:left w:val="single" w:sz="4" w:space="0" w:color="auto"/>
              <w:bottom w:val="single" w:sz="4" w:space="0" w:color="auto"/>
            </w:tcBorders>
          </w:tcPr>
          <w:p w:rsidR="00AB5BB0" w:rsidRPr="00AB5BB0" w:rsidRDefault="00AB5BB0" w:rsidP="008A1F8A">
            <w:pPr>
              <w:pStyle w:val="aa"/>
              <w:rPr>
                <w:sz w:val="20"/>
                <w:szCs w:val="20"/>
              </w:rPr>
            </w:pPr>
            <w:r w:rsidRPr="00AB5BB0">
              <w:rPr>
                <w:sz w:val="20"/>
                <w:szCs w:val="20"/>
              </w:rPr>
              <w:t>Управляющий делами Исполкома</w:t>
            </w:r>
          </w:p>
        </w:tc>
      </w:tr>
      <w:tr w:rsidR="00AB5BB0" w:rsidTr="003C7C89">
        <w:tblPrEx>
          <w:tblCellMar>
            <w:top w:w="0" w:type="dxa"/>
            <w:bottom w:w="0" w:type="dxa"/>
          </w:tblCellMar>
        </w:tblPrEx>
        <w:tc>
          <w:tcPr>
            <w:tcW w:w="851" w:type="dxa"/>
            <w:tcBorders>
              <w:top w:val="single" w:sz="4" w:space="0" w:color="auto"/>
              <w:bottom w:val="single" w:sz="4" w:space="0" w:color="auto"/>
              <w:right w:val="single" w:sz="4" w:space="0" w:color="auto"/>
            </w:tcBorders>
          </w:tcPr>
          <w:p w:rsidR="00AB5BB0" w:rsidRDefault="00AB5BB0" w:rsidP="008A1F8A">
            <w:pPr>
              <w:pStyle w:val="aa"/>
              <w:jc w:val="center"/>
            </w:pPr>
            <w:r>
              <w:t>4</w:t>
            </w:r>
          </w:p>
        </w:tc>
        <w:tc>
          <w:tcPr>
            <w:tcW w:w="3969" w:type="dxa"/>
            <w:tcBorders>
              <w:top w:val="single" w:sz="4" w:space="0" w:color="auto"/>
              <w:left w:val="single" w:sz="4" w:space="0" w:color="auto"/>
              <w:bottom w:val="single" w:sz="4" w:space="0" w:color="auto"/>
              <w:right w:val="single" w:sz="4" w:space="0" w:color="auto"/>
            </w:tcBorders>
          </w:tcPr>
          <w:p w:rsidR="00AB5BB0" w:rsidRPr="00AB5BB0" w:rsidRDefault="00AB5BB0" w:rsidP="008A1F8A">
            <w:pPr>
              <w:ind w:firstLine="0"/>
              <w:rPr>
                <w:sz w:val="20"/>
                <w:szCs w:val="20"/>
              </w:rPr>
            </w:pPr>
            <w:r w:rsidRPr="00AB5BB0">
              <w:rPr>
                <w:sz w:val="20"/>
                <w:szCs w:val="20"/>
              </w:rPr>
              <w:t>Надлежащее выполнение работником распоряжений, приказов и поручений непосредственного или вышестоящего руководителя</w:t>
            </w:r>
          </w:p>
          <w:p w:rsidR="00AB5BB0" w:rsidRPr="00AB5BB0" w:rsidRDefault="00AB5BB0" w:rsidP="008A1F8A">
            <w:pPr>
              <w:rPr>
                <w:sz w:val="20"/>
                <w:szCs w:val="20"/>
              </w:rPr>
            </w:pPr>
          </w:p>
        </w:tc>
        <w:tc>
          <w:tcPr>
            <w:tcW w:w="1701" w:type="dxa"/>
            <w:tcBorders>
              <w:top w:val="single" w:sz="4" w:space="0" w:color="auto"/>
              <w:left w:val="single" w:sz="4" w:space="0" w:color="auto"/>
              <w:bottom w:val="single" w:sz="4" w:space="0" w:color="auto"/>
            </w:tcBorders>
          </w:tcPr>
          <w:p w:rsidR="00AB5BB0" w:rsidRDefault="00AB5BB0" w:rsidP="00AB5BB0">
            <w:pPr>
              <w:ind w:firstLine="0"/>
              <w:jc w:val="center"/>
            </w:pPr>
            <w:r>
              <w:t>20</w:t>
            </w:r>
          </w:p>
        </w:tc>
        <w:tc>
          <w:tcPr>
            <w:tcW w:w="2410" w:type="dxa"/>
            <w:tcBorders>
              <w:top w:val="single" w:sz="4" w:space="0" w:color="auto"/>
              <w:left w:val="single" w:sz="4" w:space="0" w:color="auto"/>
              <w:bottom w:val="single" w:sz="4" w:space="0" w:color="auto"/>
            </w:tcBorders>
          </w:tcPr>
          <w:p w:rsidR="00AB5BB0" w:rsidRPr="00AB5BB0" w:rsidRDefault="00AB5BB0" w:rsidP="00AB5BB0">
            <w:pPr>
              <w:pStyle w:val="aa"/>
              <w:rPr>
                <w:sz w:val="20"/>
                <w:szCs w:val="20"/>
              </w:rPr>
            </w:pPr>
            <w:r w:rsidRPr="00AB5BB0">
              <w:rPr>
                <w:sz w:val="20"/>
                <w:szCs w:val="20"/>
              </w:rPr>
              <w:t>Заместитель руководителя Исполкома по территориальн</w:t>
            </w:r>
            <w:r>
              <w:rPr>
                <w:sz w:val="20"/>
                <w:szCs w:val="20"/>
              </w:rPr>
              <w:t xml:space="preserve">ому развитию </w:t>
            </w:r>
          </w:p>
        </w:tc>
      </w:tr>
      <w:tr w:rsidR="00AB5BB0" w:rsidTr="003C7C89">
        <w:tblPrEx>
          <w:tblCellMar>
            <w:top w:w="0" w:type="dxa"/>
            <w:bottom w:w="0" w:type="dxa"/>
          </w:tblCellMar>
        </w:tblPrEx>
        <w:tc>
          <w:tcPr>
            <w:tcW w:w="851" w:type="dxa"/>
            <w:tcBorders>
              <w:top w:val="single" w:sz="4" w:space="0" w:color="auto"/>
              <w:bottom w:val="single" w:sz="4" w:space="0" w:color="auto"/>
              <w:right w:val="single" w:sz="4" w:space="0" w:color="auto"/>
            </w:tcBorders>
          </w:tcPr>
          <w:p w:rsidR="00AB5BB0" w:rsidRDefault="00AB5BB0" w:rsidP="008A1F8A">
            <w:pPr>
              <w:pStyle w:val="aa"/>
              <w:jc w:val="center"/>
            </w:pPr>
            <w:r>
              <w:t>5</w:t>
            </w:r>
          </w:p>
        </w:tc>
        <w:tc>
          <w:tcPr>
            <w:tcW w:w="3969" w:type="dxa"/>
            <w:tcBorders>
              <w:top w:val="single" w:sz="4" w:space="0" w:color="auto"/>
              <w:left w:val="single" w:sz="4" w:space="0" w:color="auto"/>
              <w:bottom w:val="single" w:sz="4" w:space="0" w:color="auto"/>
              <w:right w:val="single" w:sz="4" w:space="0" w:color="auto"/>
            </w:tcBorders>
          </w:tcPr>
          <w:p w:rsidR="00AB5BB0" w:rsidRPr="00AB5BB0" w:rsidRDefault="00AB5BB0" w:rsidP="00AB5BB0">
            <w:pPr>
              <w:pStyle w:val="ac"/>
              <w:rPr>
                <w:sz w:val="20"/>
                <w:szCs w:val="20"/>
              </w:rPr>
            </w:pPr>
            <w:r w:rsidRPr="00AB5BB0">
              <w:rPr>
                <w:sz w:val="20"/>
                <w:szCs w:val="20"/>
              </w:rPr>
              <w:t xml:space="preserve">Соблюдение Правил внутреннего трудового распорядка </w:t>
            </w:r>
          </w:p>
        </w:tc>
        <w:tc>
          <w:tcPr>
            <w:tcW w:w="1701" w:type="dxa"/>
            <w:tcBorders>
              <w:top w:val="single" w:sz="4" w:space="0" w:color="auto"/>
              <w:left w:val="single" w:sz="4" w:space="0" w:color="auto"/>
              <w:bottom w:val="single" w:sz="4" w:space="0" w:color="auto"/>
            </w:tcBorders>
          </w:tcPr>
          <w:p w:rsidR="00AB5BB0" w:rsidRDefault="00AB5BB0" w:rsidP="00AB5BB0">
            <w:pPr>
              <w:pStyle w:val="aa"/>
              <w:jc w:val="center"/>
            </w:pPr>
            <w:r>
              <w:t>5</w:t>
            </w:r>
          </w:p>
          <w:p w:rsidR="00AB5BB0" w:rsidRPr="00443E67" w:rsidRDefault="00AB5BB0" w:rsidP="00AB5BB0">
            <w:pPr>
              <w:ind w:firstLine="0"/>
              <w:jc w:val="center"/>
            </w:pPr>
          </w:p>
        </w:tc>
        <w:tc>
          <w:tcPr>
            <w:tcW w:w="2410" w:type="dxa"/>
            <w:tcBorders>
              <w:top w:val="single" w:sz="4" w:space="0" w:color="auto"/>
              <w:left w:val="single" w:sz="4" w:space="0" w:color="auto"/>
              <w:bottom w:val="single" w:sz="4" w:space="0" w:color="auto"/>
            </w:tcBorders>
          </w:tcPr>
          <w:p w:rsidR="00AB5BB0" w:rsidRPr="00AB5BB0" w:rsidRDefault="00AB5BB0" w:rsidP="008A1F8A">
            <w:pPr>
              <w:pStyle w:val="aa"/>
              <w:rPr>
                <w:sz w:val="20"/>
                <w:szCs w:val="20"/>
              </w:rPr>
            </w:pPr>
            <w:r w:rsidRPr="00AB5BB0">
              <w:rPr>
                <w:sz w:val="20"/>
                <w:szCs w:val="20"/>
              </w:rPr>
              <w:t>Руководитель аппарата Совета</w:t>
            </w:r>
          </w:p>
        </w:tc>
      </w:tr>
      <w:tr w:rsidR="00AB5BB0" w:rsidTr="003C7C89">
        <w:tblPrEx>
          <w:tblCellMar>
            <w:top w:w="0" w:type="dxa"/>
            <w:bottom w:w="0" w:type="dxa"/>
          </w:tblCellMar>
        </w:tblPrEx>
        <w:tc>
          <w:tcPr>
            <w:tcW w:w="851" w:type="dxa"/>
            <w:tcBorders>
              <w:top w:val="single" w:sz="4" w:space="0" w:color="auto"/>
              <w:bottom w:val="single" w:sz="4" w:space="0" w:color="auto"/>
              <w:right w:val="single" w:sz="4" w:space="0" w:color="auto"/>
            </w:tcBorders>
          </w:tcPr>
          <w:p w:rsidR="00AB5BB0" w:rsidRDefault="00AB5BB0" w:rsidP="008A1F8A">
            <w:pPr>
              <w:pStyle w:val="aa"/>
              <w:jc w:val="center"/>
            </w:pPr>
            <w:r>
              <w:t>6</w:t>
            </w:r>
          </w:p>
        </w:tc>
        <w:tc>
          <w:tcPr>
            <w:tcW w:w="3969" w:type="dxa"/>
            <w:tcBorders>
              <w:top w:val="single" w:sz="4" w:space="0" w:color="auto"/>
              <w:left w:val="single" w:sz="4" w:space="0" w:color="auto"/>
              <w:bottom w:val="single" w:sz="4" w:space="0" w:color="auto"/>
              <w:right w:val="single" w:sz="4" w:space="0" w:color="auto"/>
            </w:tcBorders>
          </w:tcPr>
          <w:p w:rsidR="00AB5BB0" w:rsidRPr="00AB5BB0" w:rsidRDefault="00AB5BB0" w:rsidP="008A1F8A">
            <w:pPr>
              <w:ind w:firstLine="0"/>
              <w:rPr>
                <w:color w:val="FF0000"/>
                <w:sz w:val="20"/>
                <w:szCs w:val="20"/>
              </w:rPr>
            </w:pPr>
            <w:proofErr w:type="spellStart"/>
            <w:r w:rsidRPr="00AB5BB0">
              <w:rPr>
                <w:sz w:val="20"/>
                <w:szCs w:val="20"/>
              </w:rPr>
              <w:t>Дресс</w:t>
            </w:r>
            <w:proofErr w:type="spellEnd"/>
            <w:r w:rsidRPr="00AB5BB0">
              <w:rPr>
                <w:sz w:val="20"/>
                <w:szCs w:val="20"/>
              </w:rPr>
              <w:t>-код;</w:t>
            </w:r>
          </w:p>
        </w:tc>
        <w:tc>
          <w:tcPr>
            <w:tcW w:w="1701" w:type="dxa"/>
            <w:tcBorders>
              <w:top w:val="single" w:sz="4" w:space="0" w:color="auto"/>
              <w:left w:val="single" w:sz="4" w:space="0" w:color="auto"/>
              <w:bottom w:val="single" w:sz="4" w:space="0" w:color="auto"/>
            </w:tcBorders>
          </w:tcPr>
          <w:p w:rsidR="00AB5BB0" w:rsidRDefault="00AB5BB0" w:rsidP="00AB5BB0">
            <w:pPr>
              <w:ind w:firstLine="0"/>
              <w:jc w:val="center"/>
            </w:pPr>
            <w:r>
              <w:t>5</w:t>
            </w:r>
          </w:p>
        </w:tc>
        <w:tc>
          <w:tcPr>
            <w:tcW w:w="2410" w:type="dxa"/>
            <w:tcBorders>
              <w:top w:val="single" w:sz="4" w:space="0" w:color="auto"/>
              <w:left w:val="single" w:sz="4" w:space="0" w:color="auto"/>
              <w:bottom w:val="single" w:sz="4" w:space="0" w:color="auto"/>
            </w:tcBorders>
          </w:tcPr>
          <w:p w:rsidR="00AB5BB0" w:rsidRPr="00AB5BB0" w:rsidRDefault="00AB5BB0" w:rsidP="008A1F8A">
            <w:pPr>
              <w:pStyle w:val="aa"/>
              <w:rPr>
                <w:sz w:val="20"/>
                <w:szCs w:val="20"/>
              </w:rPr>
            </w:pPr>
            <w:r w:rsidRPr="00AB5BB0">
              <w:rPr>
                <w:sz w:val="20"/>
                <w:szCs w:val="20"/>
              </w:rPr>
              <w:t>Руководитель аппарата Совета</w:t>
            </w:r>
          </w:p>
        </w:tc>
      </w:tr>
      <w:tr w:rsidR="00AB5BB0" w:rsidTr="003C7C89">
        <w:tblPrEx>
          <w:tblCellMar>
            <w:top w:w="0" w:type="dxa"/>
            <w:bottom w:w="0" w:type="dxa"/>
          </w:tblCellMar>
        </w:tblPrEx>
        <w:tc>
          <w:tcPr>
            <w:tcW w:w="851" w:type="dxa"/>
            <w:tcBorders>
              <w:top w:val="single" w:sz="4" w:space="0" w:color="auto"/>
              <w:bottom w:val="single" w:sz="4" w:space="0" w:color="auto"/>
              <w:right w:val="single" w:sz="4" w:space="0" w:color="auto"/>
            </w:tcBorders>
          </w:tcPr>
          <w:p w:rsidR="00AB5BB0" w:rsidRDefault="00AB5BB0" w:rsidP="008A1F8A">
            <w:pPr>
              <w:pStyle w:val="aa"/>
              <w:jc w:val="center"/>
            </w:pPr>
            <w:r>
              <w:t>7</w:t>
            </w:r>
          </w:p>
        </w:tc>
        <w:tc>
          <w:tcPr>
            <w:tcW w:w="3969" w:type="dxa"/>
            <w:tcBorders>
              <w:top w:val="single" w:sz="4" w:space="0" w:color="auto"/>
              <w:left w:val="single" w:sz="4" w:space="0" w:color="auto"/>
              <w:bottom w:val="single" w:sz="4" w:space="0" w:color="auto"/>
              <w:right w:val="single" w:sz="4" w:space="0" w:color="auto"/>
            </w:tcBorders>
          </w:tcPr>
          <w:p w:rsidR="00AB5BB0" w:rsidRPr="00AB5BB0" w:rsidRDefault="00AB5BB0" w:rsidP="008A1F8A">
            <w:pPr>
              <w:ind w:firstLine="0"/>
              <w:rPr>
                <w:sz w:val="20"/>
                <w:szCs w:val="20"/>
              </w:rPr>
            </w:pPr>
            <w:r w:rsidRPr="00AB5BB0">
              <w:rPr>
                <w:sz w:val="20"/>
                <w:szCs w:val="20"/>
              </w:rPr>
              <w:t>организация рабочего пространства по системе 5С</w:t>
            </w:r>
            <w:proofErr w:type="gramStart"/>
            <w:r w:rsidRPr="00AB5BB0">
              <w:rPr>
                <w:sz w:val="20"/>
                <w:szCs w:val="20"/>
              </w:rPr>
              <w:t xml:space="preserve"> ;</w:t>
            </w:r>
            <w:proofErr w:type="gramEnd"/>
          </w:p>
        </w:tc>
        <w:tc>
          <w:tcPr>
            <w:tcW w:w="1701" w:type="dxa"/>
            <w:tcBorders>
              <w:top w:val="single" w:sz="4" w:space="0" w:color="auto"/>
              <w:left w:val="single" w:sz="4" w:space="0" w:color="auto"/>
              <w:bottom w:val="single" w:sz="4" w:space="0" w:color="auto"/>
            </w:tcBorders>
          </w:tcPr>
          <w:p w:rsidR="00AB5BB0" w:rsidRDefault="00AB5BB0" w:rsidP="00AB5BB0">
            <w:pPr>
              <w:ind w:firstLine="0"/>
              <w:jc w:val="center"/>
            </w:pPr>
            <w:r>
              <w:t>20</w:t>
            </w:r>
          </w:p>
          <w:p w:rsidR="00AB5BB0" w:rsidRDefault="00AB5BB0" w:rsidP="00AB5BB0">
            <w:pPr>
              <w:jc w:val="center"/>
            </w:pPr>
          </w:p>
        </w:tc>
        <w:tc>
          <w:tcPr>
            <w:tcW w:w="2410" w:type="dxa"/>
            <w:tcBorders>
              <w:top w:val="single" w:sz="4" w:space="0" w:color="auto"/>
              <w:left w:val="single" w:sz="4" w:space="0" w:color="auto"/>
              <w:bottom w:val="single" w:sz="4" w:space="0" w:color="auto"/>
            </w:tcBorders>
          </w:tcPr>
          <w:p w:rsidR="00AB5BB0" w:rsidRPr="00AB5BB0" w:rsidRDefault="00AB5BB0" w:rsidP="008A1F8A">
            <w:pPr>
              <w:pStyle w:val="aa"/>
              <w:rPr>
                <w:sz w:val="20"/>
                <w:szCs w:val="20"/>
              </w:rPr>
            </w:pPr>
            <w:r w:rsidRPr="00AB5BB0">
              <w:rPr>
                <w:sz w:val="20"/>
                <w:szCs w:val="20"/>
              </w:rPr>
              <w:t>Заместитель руководителя Исполкома по инфраструктурному развитию</w:t>
            </w:r>
          </w:p>
        </w:tc>
      </w:tr>
      <w:tr w:rsidR="00AB5BB0" w:rsidTr="003C7C89">
        <w:tblPrEx>
          <w:tblCellMar>
            <w:top w:w="0" w:type="dxa"/>
            <w:bottom w:w="0" w:type="dxa"/>
          </w:tblCellMar>
        </w:tblPrEx>
        <w:tc>
          <w:tcPr>
            <w:tcW w:w="851" w:type="dxa"/>
            <w:tcBorders>
              <w:top w:val="single" w:sz="4" w:space="0" w:color="auto"/>
              <w:bottom w:val="single" w:sz="4" w:space="0" w:color="auto"/>
              <w:right w:val="single" w:sz="4" w:space="0" w:color="auto"/>
            </w:tcBorders>
          </w:tcPr>
          <w:p w:rsidR="00AB5BB0" w:rsidRDefault="00AB5BB0" w:rsidP="008A1F8A">
            <w:pPr>
              <w:pStyle w:val="aa"/>
              <w:jc w:val="center"/>
            </w:pPr>
            <w:r>
              <w:t>8</w:t>
            </w:r>
          </w:p>
        </w:tc>
        <w:tc>
          <w:tcPr>
            <w:tcW w:w="3969" w:type="dxa"/>
            <w:tcBorders>
              <w:top w:val="single" w:sz="4" w:space="0" w:color="auto"/>
              <w:left w:val="single" w:sz="4" w:space="0" w:color="auto"/>
              <w:bottom w:val="single" w:sz="4" w:space="0" w:color="auto"/>
              <w:right w:val="single" w:sz="4" w:space="0" w:color="auto"/>
            </w:tcBorders>
          </w:tcPr>
          <w:p w:rsidR="00AB5BB0" w:rsidRPr="00AB5BB0" w:rsidRDefault="00AB5BB0" w:rsidP="00AB5BB0">
            <w:pPr>
              <w:ind w:firstLine="0"/>
              <w:rPr>
                <w:sz w:val="20"/>
                <w:szCs w:val="20"/>
              </w:rPr>
            </w:pPr>
            <w:r w:rsidRPr="00AB5BB0">
              <w:rPr>
                <w:sz w:val="20"/>
                <w:szCs w:val="20"/>
              </w:rPr>
              <w:t>Культура поведения и общения</w:t>
            </w:r>
          </w:p>
        </w:tc>
        <w:tc>
          <w:tcPr>
            <w:tcW w:w="1701" w:type="dxa"/>
            <w:tcBorders>
              <w:top w:val="single" w:sz="4" w:space="0" w:color="auto"/>
              <w:left w:val="single" w:sz="4" w:space="0" w:color="auto"/>
              <w:bottom w:val="single" w:sz="4" w:space="0" w:color="auto"/>
            </w:tcBorders>
          </w:tcPr>
          <w:p w:rsidR="00AB5BB0" w:rsidRDefault="00AB5BB0" w:rsidP="00AB5BB0">
            <w:pPr>
              <w:ind w:firstLine="0"/>
              <w:jc w:val="center"/>
            </w:pPr>
            <w:r>
              <w:t>10</w:t>
            </w:r>
          </w:p>
        </w:tc>
        <w:tc>
          <w:tcPr>
            <w:tcW w:w="2410" w:type="dxa"/>
            <w:tcBorders>
              <w:top w:val="single" w:sz="4" w:space="0" w:color="auto"/>
              <w:left w:val="single" w:sz="4" w:space="0" w:color="auto"/>
              <w:bottom w:val="single" w:sz="4" w:space="0" w:color="auto"/>
            </w:tcBorders>
          </w:tcPr>
          <w:p w:rsidR="00AB5BB0" w:rsidRPr="00AB5BB0" w:rsidRDefault="00AB5BB0" w:rsidP="008A1F8A">
            <w:pPr>
              <w:pStyle w:val="aa"/>
              <w:rPr>
                <w:sz w:val="20"/>
                <w:szCs w:val="20"/>
              </w:rPr>
            </w:pPr>
            <w:r w:rsidRPr="00AB5BB0">
              <w:rPr>
                <w:sz w:val="20"/>
                <w:szCs w:val="20"/>
              </w:rPr>
              <w:t>Руководитель аппарата Совета</w:t>
            </w:r>
          </w:p>
        </w:tc>
      </w:tr>
      <w:tr w:rsidR="00AB5BB0" w:rsidTr="003C7C89">
        <w:tblPrEx>
          <w:tblCellMar>
            <w:top w:w="0" w:type="dxa"/>
            <w:bottom w:w="0" w:type="dxa"/>
          </w:tblCellMar>
        </w:tblPrEx>
        <w:tc>
          <w:tcPr>
            <w:tcW w:w="851" w:type="dxa"/>
            <w:tcBorders>
              <w:top w:val="single" w:sz="4" w:space="0" w:color="auto"/>
              <w:bottom w:val="single" w:sz="4" w:space="0" w:color="auto"/>
              <w:right w:val="single" w:sz="4" w:space="0" w:color="auto"/>
            </w:tcBorders>
          </w:tcPr>
          <w:p w:rsidR="00AB5BB0" w:rsidRDefault="00AB5BB0" w:rsidP="008A1F8A">
            <w:pPr>
              <w:pStyle w:val="aa"/>
              <w:jc w:val="center"/>
            </w:pPr>
            <w:r>
              <w:t>9</w:t>
            </w:r>
          </w:p>
        </w:tc>
        <w:tc>
          <w:tcPr>
            <w:tcW w:w="3969" w:type="dxa"/>
            <w:tcBorders>
              <w:top w:val="single" w:sz="4" w:space="0" w:color="auto"/>
              <w:left w:val="single" w:sz="4" w:space="0" w:color="auto"/>
              <w:bottom w:val="single" w:sz="4" w:space="0" w:color="auto"/>
              <w:right w:val="single" w:sz="4" w:space="0" w:color="auto"/>
            </w:tcBorders>
          </w:tcPr>
          <w:p w:rsidR="00AB5BB0" w:rsidRPr="00AB5BB0" w:rsidRDefault="00AB5BB0" w:rsidP="008A1F8A">
            <w:pPr>
              <w:pStyle w:val="ac"/>
              <w:rPr>
                <w:sz w:val="20"/>
                <w:szCs w:val="20"/>
              </w:rPr>
            </w:pPr>
            <w:r w:rsidRPr="00AB5BB0">
              <w:rPr>
                <w:sz w:val="20"/>
                <w:szCs w:val="20"/>
              </w:rPr>
              <w:t>Участие в социальных, культурных и спортивных мероприятиях;</w:t>
            </w:r>
          </w:p>
          <w:p w:rsidR="00AB5BB0" w:rsidRPr="00AB5BB0" w:rsidRDefault="00AB5BB0" w:rsidP="008A1F8A">
            <w:pPr>
              <w:rPr>
                <w:sz w:val="20"/>
                <w:szCs w:val="20"/>
              </w:rPr>
            </w:pPr>
          </w:p>
        </w:tc>
        <w:tc>
          <w:tcPr>
            <w:tcW w:w="1701" w:type="dxa"/>
            <w:tcBorders>
              <w:top w:val="single" w:sz="4" w:space="0" w:color="auto"/>
              <w:left w:val="single" w:sz="4" w:space="0" w:color="auto"/>
              <w:bottom w:val="single" w:sz="4" w:space="0" w:color="auto"/>
            </w:tcBorders>
          </w:tcPr>
          <w:p w:rsidR="00AB5BB0" w:rsidRDefault="00AB5BB0" w:rsidP="00AB5BB0">
            <w:pPr>
              <w:pStyle w:val="aa"/>
              <w:jc w:val="center"/>
            </w:pPr>
            <w:r>
              <w:t>20</w:t>
            </w:r>
          </w:p>
        </w:tc>
        <w:tc>
          <w:tcPr>
            <w:tcW w:w="2410" w:type="dxa"/>
            <w:tcBorders>
              <w:top w:val="single" w:sz="4" w:space="0" w:color="auto"/>
              <w:left w:val="single" w:sz="4" w:space="0" w:color="auto"/>
              <w:bottom w:val="single" w:sz="4" w:space="0" w:color="auto"/>
            </w:tcBorders>
          </w:tcPr>
          <w:p w:rsidR="00AB5BB0" w:rsidRPr="00AB5BB0" w:rsidRDefault="00AB5BB0" w:rsidP="008A1F8A">
            <w:pPr>
              <w:pStyle w:val="aa"/>
              <w:rPr>
                <w:sz w:val="20"/>
                <w:szCs w:val="20"/>
              </w:rPr>
            </w:pPr>
            <w:r w:rsidRPr="00AB5BB0">
              <w:rPr>
                <w:sz w:val="20"/>
                <w:szCs w:val="20"/>
              </w:rPr>
              <w:t>Заместитель руководителя Исполкома по социальным вопросам</w:t>
            </w:r>
          </w:p>
        </w:tc>
      </w:tr>
    </w:tbl>
    <w:p w:rsidR="00286A5D" w:rsidRDefault="00286A5D" w:rsidP="00144BDF"/>
    <w:p w:rsidR="00286A5D" w:rsidRDefault="00286A5D" w:rsidP="00144BDF"/>
    <w:p w:rsidR="00363658" w:rsidRDefault="00363658" w:rsidP="00144BDF"/>
    <w:p w:rsidR="003B3450" w:rsidRDefault="003B3450" w:rsidP="003B3450">
      <w:pPr>
        <w:ind w:firstLine="698"/>
        <w:jc w:val="right"/>
        <w:rPr>
          <w:rStyle w:val="a3"/>
          <w:b w:val="0"/>
          <w:i/>
          <w:color w:val="auto"/>
        </w:rPr>
      </w:pPr>
    </w:p>
    <w:p w:rsidR="003B3450" w:rsidRDefault="003B3450" w:rsidP="003B3450">
      <w:pPr>
        <w:ind w:firstLine="698"/>
        <w:jc w:val="right"/>
        <w:rPr>
          <w:rStyle w:val="a3"/>
          <w:b w:val="0"/>
          <w:i/>
          <w:color w:val="auto"/>
        </w:rPr>
      </w:pPr>
    </w:p>
    <w:p w:rsidR="003B3450" w:rsidRDefault="003B3450" w:rsidP="003B3450">
      <w:pPr>
        <w:ind w:firstLine="698"/>
        <w:jc w:val="right"/>
        <w:rPr>
          <w:rStyle w:val="a3"/>
          <w:b w:val="0"/>
          <w:i/>
          <w:color w:val="auto"/>
        </w:rPr>
      </w:pPr>
    </w:p>
    <w:p w:rsidR="003B3450" w:rsidRDefault="003B3450" w:rsidP="003B3450">
      <w:pPr>
        <w:ind w:firstLine="698"/>
        <w:jc w:val="right"/>
        <w:rPr>
          <w:rStyle w:val="a3"/>
          <w:b w:val="0"/>
          <w:i/>
          <w:color w:val="auto"/>
        </w:rPr>
      </w:pPr>
    </w:p>
    <w:p w:rsidR="003B3450" w:rsidRDefault="003B3450" w:rsidP="003B3450">
      <w:pPr>
        <w:ind w:firstLine="698"/>
        <w:jc w:val="right"/>
        <w:rPr>
          <w:rStyle w:val="a3"/>
          <w:b w:val="0"/>
          <w:i/>
          <w:color w:val="auto"/>
        </w:rPr>
      </w:pPr>
    </w:p>
    <w:p w:rsidR="003B3450" w:rsidRDefault="003B3450" w:rsidP="003B3450">
      <w:pPr>
        <w:ind w:firstLine="698"/>
        <w:jc w:val="right"/>
        <w:rPr>
          <w:rStyle w:val="a3"/>
          <w:b w:val="0"/>
          <w:i/>
          <w:color w:val="auto"/>
        </w:rPr>
      </w:pPr>
    </w:p>
    <w:sectPr w:rsidR="003B3450" w:rsidSect="00363658">
      <w:pgSz w:w="11900" w:h="16800"/>
      <w:pgMar w:top="1134"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8B" w:rsidRDefault="0080238B">
      <w:r>
        <w:separator/>
      </w:r>
    </w:p>
  </w:endnote>
  <w:endnote w:type="continuationSeparator" w:id="0">
    <w:p w:rsidR="0080238B" w:rsidRDefault="0080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307"/>
      <w:gridCol w:w="3304"/>
      <w:gridCol w:w="3304"/>
    </w:tblGrid>
    <w:tr w:rsidR="00363658">
      <w:tc>
        <w:tcPr>
          <w:tcW w:w="3433" w:type="dxa"/>
          <w:tcBorders>
            <w:top w:val="nil"/>
            <w:left w:val="nil"/>
            <w:bottom w:val="nil"/>
            <w:right w:val="nil"/>
          </w:tcBorders>
        </w:tcPr>
        <w:p w:rsidR="00363658" w:rsidRDefault="00363658">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63658" w:rsidRDefault="00363658">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63658" w:rsidRDefault="00363658">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8B" w:rsidRDefault="0080238B">
      <w:r>
        <w:separator/>
      </w:r>
    </w:p>
  </w:footnote>
  <w:footnote w:type="continuationSeparator" w:id="0">
    <w:p w:rsidR="0080238B" w:rsidRDefault="0080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55D7C"/>
    <w:multiLevelType w:val="hybridMultilevel"/>
    <w:tmpl w:val="E4B69A48"/>
    <w:lvl w:ilvl="0" w:tplc="133668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83398B"/>
    <w:multiLevelType w:val="hybridMultilevel"/>
    <w:tmpl w:val="2DBA961E"/>
    <w:lvl w:ilvl="0" w:tplc="96722C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4043C50"/>
    <w:multiLevelType w:val="hybridMultilevel"/>
    <w:tmpl w:val="23C20AF6"/>
    <w:lvl w:ilvl="0" w:tplc="85F20B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1E"/>
    <w:rsid w:val="00061586"/>
    <w:rsid w:val="000B684C"/>
    <w:rsid w:val="000D68E4"/>
    <w:rsid w:val="00144BDF"/>
    <w:rsid w:val="0018061E"/>
    <w:rsid w:val="001B0A39"/>
    <w:rsid w:val="00226416"/>
    <w:rsid w:val="00230D57"/>
    <w:rsid w:val="00286A5D"/>
    <w:rsid w:val="00290F65"/>
    <w:rsid w:val="00363658"/>
    <w:rsid w:val="003B3450"/>
    <w:rsid w:val="003C7C89"/>
    <w:rsid w:val="00442F11"/>
    <w:rsid w:val="00513B36"/>
    <w:rsid w:val="00534E96"/>
    <w:rsid w:val="00592D68"/>
    <w:rsid w:val="005C13CE"/>
    <w:rsid w:val="006E7FBF"/>
    <w:rsid w:val="007864B6"/>
    <w:rsid w:val="007B3D7D"/>
    <w:rsid w:val="0080238B"/>
    <w:rsid w:val="008938EC"/>
    <w:rsid w:val="008F25F2"/>
    <w:rsid w:val="008F670B"/>
    <w:rsid w:val="00A208AA"/>
    <w:rsid w:val="00A20F87"/>
    <w:rsid w:val="00A8026B"/>
    <w:rsid w:val="00AB5BB0"/>
    <w:rsid w:val="00B33D11"/>
    <w:rsid w:val="00B547A4"/>
    <w:rsid w:val="00C9297B"/>
    <w:rsid w:val="00D17E7A"/>
    <w:rsid w:val="00D70072"/>
    <w:rsid w:val="00D7203F"/>
    <w:rsid w:val="00E3165E"/>
    <w:rsid w:val="00F34551"/>
    <w:rsid w:val="00F66DF5"/>
    <w:rsid w:val="00FB1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363658"/>
    <w:pPr>
      <w:keepNext/>
      <w:spacing w:before="240" w:after="60"/>
      <w:outlineLvl w:val="3"/>
    </w:pPr>
    <w:rPr>
      <w:rFonts w:asciiTheme="minorHAnsi"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rPr>
      <w:rFonts w:ascii="Times New Roman CYR" w:hAnsi="Times New Roman CYR" w:cs="Times New Roman CYR"/>
      <w:sz w:val="24"/>
      <w:szCs w:val="24"/>
    </w:rPr>
  </w:style>
  <w:style w:type="paragraph" w:styleId="af2">
    <w:name w:val="Normal (Web)"/>
    <w:basedOn w:val="a"/>
    <w:uiPriority w:val="99"/>
    <w:semiHidden/>
    <w:unhideWhenUsed/>
    <w:rsid w:val="0018061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3">
    <w:name w:val="Emphasis"/>
    <w:uiPriority w:val="20"/>
    <w:qFormat/>
    <w:rsid w:val="0018061E"/>
    <w:rPr>
      <w:i/>
      <w:iCs/>
    </w:rPr>
  </w:style>
  <w:style w:type="paragraph" w:styleId="af4">
    <w:name w:val="Balloon Text"/>
    <w:basedOn w:val="a"/>
    <w:link w:val="af5"/>
    <w:uiPriority w:val="99"/>
    <w:semiHidden/>
    <w:unhideWhenUsed/>
    <w:rsid w:val="00363658"/>
    <w:rPr>
      <w:rFonts w:ascii="Tahoma" w:hAnsi="Tahoma" w:cs="Tahoma"/>
      <w:sz w:val="16"/>
      <w:szCs w:val="16"/>
    </w:rPr>
  </w:style>
  <w:style w:type="character" w:customStyle="1" w:styleId="af5">
    <w:name w:val="Текст выноски Знак"/>
    <w:basedOn w:val="a0"/>
    <w:link w:val="af4"/>
    <w:uiPriority w:val="99"/>
    <w:semiHidden/>
    <w:rsid w:val="00363658"/>
    <w:rPr>
      <w:rFonts w:ascii="Tahoma" w:hAnsi="Tahoma" w:cs="Tahoma"/>
      <w:sz w:val="16"/>
      <w:szCs w:val="16"/>
    </w:rPr>
  </w:style>
  <w:style w:type="character" w:customStyle="1" w:styleId="40">
    <w:name w:val="Заголовок 4 Знак"/>
    <w:basedOn w:val="a0"/>
    <w:link w:val="4"/>
    <w:uiPriority w:val="9"/>
    <w:semiHidden/>
    <w:rsid w:val="00363658"/>
    <w:rPr>
      <w:b/>
      <w:bCs/>
      <w:sz w:val="28"/>
      <w:szCs w:val="28"/>
    </w:rPr>
  </w:style>
  <w:style w:type="paragraph" w:customStyle="1" w:styleId="s3">
    <w:name w:val="s_3"/>
    <w:basedOn w:val="a"/>
    <w:rsid w:val="0036365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6">
    <w:name w:val="Hyperlink"/>
    <w:uiPriority w:val="99"/>
    <w:unhideWhenUsed/>
    <w:rsid w:val="00363658"/>
    <w:rPr>
      <w:color w:val="0000FF"/>
      <w:u w:val="single"/>
    </w:rPr>
  </w:style>
  <w:style w:type="paragraph" w:customStyle="1" w:styleId="s22">
    <w:name w:val="s_22"/>
    <w:basedOn w:val="a"/>
    <w:rsid w:val="0036365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
    <w:name w:val="s_1"/>
    <w:basedOn w:val="a"/>
    <w:rsid w:val="0036365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36365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empty">
    <w:name w:val="empty"/>
    <w:basedOn w:val="a"/>
    <w:rsid w:val="0036365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f7">
    <w:name w:val="Table Grid"/>
    <w:basedOn w:val="a1"/>
    <w:uiPriority w:val="59"/>
    <w:rsid w:val="000B6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534E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363658"/>
    <w:pPr>
      <w:keepNext/>
      <w:spacing w:before="240" w:after="60"/>
      <w:outlineLvl w:val="3"/>
    </w:pPr>
    <w:rPr>
      <w:rFonts w:asciiTheme="minorHAnsi"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rPr>
      <w:rFonts w:ascii="Times New Roman CYR" w:hAnsi="Times New Roman CYR" w:cs="Times New Roman CYR"/>
      <w:sz w:val="24"/>
      <w:szCs w:val="24"/>
    </w:rPr>
  </w:style>
  <w:style w:type="paragraph" w:styleId="af2">
    <w:name w:val="Normal (Web)"/>
    <w:basedOn w:val="a"/>
    <w:uiPriority w:val="99"/>
    <w:semiHidden/>
    <w:unhideWhenUsed/>
    <w:rsid w:val="0018061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3">
    <w:name w:val="Emphasis"/>
    <w:uiPriority w:val="20"/>
    <w:qFormat/>
    <w:rsid w:val="0018061E"/>
    <w:rPr>
      <w:i/>
      <w:iCs/>
    </w:rPr>
  </w:style>
  <w:style w:type="paragraph" w:styleId="af4">
    <w:name w:val="Balloon Text"/>
    <w:basedOn w:val="a"/>
    <w:link w:val="af5"/>
    <w:uiPriority w:val="99"/>
    <w:semiHidden/>
    <w:unhideWhenUsed/>
    <w:rsid w:val="00363658"/>
    <w:rPr>
      <w:rFonts w:ascii="Tahoma" w:hAnsi="Tahoma" w:cs="Tahoma"/>
      <w:sz w:val="16"/>
      <w:szCs w:val="16"/>
    </w:rPr>
  </w:style>
  <w:style w:type="character" w:customStyle="1" w:styleId="af5">
    <w:name w:val="Текст выноски Знак"/>
    <w:basedOn w:val="a0"/>
    <w:link w:val="af4"/>
    <w:uiPriority w:val="99"/>
    <w:semiHidden/>
    <w:rsid w:val="00363658"/>
    <w:rPr>
      <w:rFonts w:ascii="Tahoma" w:hAnsi="Tahoma" w:cs="Tahoma"/>
      <w:sz w:val="16"/>
      <w:szCs w:val="16"/>
    </w:rPr>
  </w:style>
  <w:style w:type="character" w:customStyle="1" w:styleId="40">
    <w:name w:val="Заголовок 4 Знак"/>
    <w:basedOn w:val="a0"/>
    <w:link w:val="4"/>
    <w:uiPriority w:val="9"/>
    <w:semiHidden/>
    <w:rsid w:val="00363658"/>
    <w:rPr>
      <w:b/>
      <w:bCs/>
      <w:sz w:val="28"/>
      <w:szCs w:val="28"/>
    </w:rPr>
  </w:style>
  <w:style w:type="paragraph" w:customStyle="1" w:styleId="s3">
    <w:name w:val="s_3"/>
    <w:basedOn w:val="a"/>
    <w:rsid w:val="0036365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6">
    <w:name w:val="Hyperlink"/>
    <w:uiPriority w:val="99"/>
    <w:unhideWhenUsed/>
    <w:rsid w:val="00363658"/>
    <w:rPr>
      <w:color w:val="0000FF"/>
      <w:u w:val="single"/>
    </w:rPr>
  </w:style>
  <w:style w:type="paragraph" w:customStyle="1" w:styleId="s22">
    <w:name w:val="s_22"/>
    <w:basedOn w:val="a"/>
    <w:rsid w:val="0036365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
    <w:name w:val="s_1"/>
    <w:basedOn w:val="a"/>
    <w:rsid w:val="0036365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36365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empty">
    <w:name w:val="empty"/>
    <w:basedOn w:val="a"/>
    <w:rsid w:val="0036365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f7">
    <w:name w:val="Table Grid"/>
    <w:basedOn w:val="a1"/>
    <w:uiPriority w:val="59"/>
    <w:rsid w:val="000B6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534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641">
      <w:bodyDiv w:val="1"/>
      <w:marLeft w:val="0"/>
      <w:marRight w:val="0"/>
      <w:marTop w:val="0"/>
      <w:marBottom w:val="0"/>
      <w:divBdr>
        <w:top w:val="none" w:sz="0" w:space="0" w:color="auto"/>
        <w:left w:val="none" w:sz="0" w:space="0" w:color="auto"/>
        <w:bottom w:val="none" w:sz="0" w:space="0" w:color="auto"/>
        <w:right w:val="none" w:sz="0" w:space="0" w:color="auto"/>
      </w:divBdr>
      <w:divsChild>
        <w:div w:id="1849445992">
          <w:marLeft w:val="0"/>
          <w:marRight w:val="0"/>
          <w:marTop w:val="240"/>
          <w:marBottom w:val="240"/>
          <w:divBdr>
            <w:top w:val="none" w:sz="0" w:space="0" w:color="auto"/>
            <w:left w:val="none" w:sz="0" w:space="0" w:color="auto"/>
            <w:bottom w:val="none" w:sz="0" w:space="0" w:color="auto"/>
            <w:right w:val="none" w:sz="0" w:space="0" w:color="auto"/>
          </w:divBdr>
        </w:div>
        <w:div w:id="347876025">
          <w:marLeft w:val="0"/>
          <w:marRight w:val="0"/>
          <w:marTop w:val="240"/>
          <w:marBottom w:val="240"/>
          <w:divBdr>
            <w:top w:val="none" w:sz="0" w:space="0" w:color="auto"/>
            <w:left w:val="none" w:sz="0" w:space="0" w:color="auto"/>
            <w:bottom w:val="none" w:sz="0" w:space="0" w:color="auto"/>
            <w:right w:val="none" w:sz="0" w:space="0" w:color="auto"/>
          </w:divBdr>
        </w:div>
        <w:div w:id="2124416417">
          <w:marLeft w:val="0"/>
          <w:marRight w:val="0"/>
          <w:marTop w:val="240"/>
          <w:marBottom w:val="240"/>
          <w:divBdr>
            <w:top w:val="none" w:sz="0" w:space="0" w:color="auto"/>
            <w:left w:val="none" w:sz="0" w:space="0" w:color="auto"/>
            <w:bottom w:val="none" w:sz="0" w:space="0" w:color="auto"/>
            <w:right w:val="none" w:sz="0" w:space="0" w:color="auto"/>
          </w:divBdr>
        </w:div>
      </w:divsChild>
    </w:div>
    <w:div w:id="203828593">
      <w:bodyDiv w:val="1"/>
      <w:marLeft w:val="0"/>
      <w:marRight w:val="0"/>
      <w:marTop w:val="0"/>
      <w:marBottom w:val="0"/>
      <w:divBdr>
        <w:top w:val="none" w:sz="0" w:space="0" w:color="auto"/>
        <w:left w:val="none" w:sz="0" w:space="0" w:color="auto"/>
        <w:bottom w:val="none" w:sz="0" w:space="0" w:color="auto"/>
        <w:right w:val="none" w:sz="0" w:space="0" w:color="auto"/>
      </w:divBdr>
      <w:divsChild>
        <w:div w:id="669718721">
          <w:marLeft w:val="0"/>
          <w:marRight w:val="0"/>
          <w:marTop w:val="240"/>
          <w:marBottom w:val="240"/>
          <w:divBdr>
            <w:top w:val="none" w:sz="0" w:space="0" w:color="auto"/>
            <w:left w:val="none" w:sz="0" w:space="0" w:color="auto"/>
            <w:bottom w:val="none" w:sz="0" w:space="0" w:color="auto"/>
            <w:right w:val="none" w:sz="0" w:space="0" w:color="auto"/>
          </w:divBdr>
        </w:div>
        <w:div w:id="552930366">
          <w:marLeft w:val="0"/>
          <w:marRight w:val="0"/>
          <w:marTop w:val="240"/>
          <w:marBottom w:val="240"/>
          <w:divBdr>
            <w:top w:val="none" w:sz="0" w:space="0" w:color="auto"/>
            <w:left w:val="none" w:sz="0" w:space="0" w:color="auto"/>
            <w:bottom w:val="none" w:sz="0" w:space="0" w:color="auto"/>
            <w:right w:val="none" w:sz="0" w:space="0" w:color="auto"/>
          </w:divBdr>
        </w:div>
        <w:div w:id="895093799">
          <w:marLeft w:val="0"/>
          <w:marRight w:val="0"/>
          <w:marTop w:val="240"/>
          <w:marBottom w:val="240"/>
          <w:divBdr>
            <w:top w:val="none" w:sz="0" w:space="0" w:color="auto"/>
            <w:left w:val="none" w:sz="0" w:space="0" w:color="auto"/>
            <w:bottom w:val="none" w:sz="0" w:space="0" w:color="auto"/>
            <w:right w:val="none" w:sz="0" w:space="0" w:color="auto"/>
          </w:divBdr>
        </w:div>
        <w:div w:id="1209606697">
          <w:marLeft w:val="0"/>
          <w:marRight w:val="0"/>
          <w:marTop w:val="240"/>
          <w:marBottom w:val="240"/>
          <w:divBdr>
            <w:top w:val="none" w:sz="0" w:space="0" w:color="auto"/>
            <w:left w:val="none" w:sz="0" w:space="0" w:color="auto"/>
            <w:bottom w:val="none" w:sz="0" w:space="0" w:color="auto"/>
            <w:right w:val="none" w:sz="0" w:space="0" w:color="auto"/>
          </w:divBdr>
        </w:div>
        <w:div w:id="2123525770">
          <w:marLeft w:val="0"/>
          <w:marRight w:val="0"/>
          <w:marTop w:val="240"/>
          <w:marBottom w:val="240"/>
          <w:divBdr>
            <w:top w:val="none" w:sz="0" w:space="0" w:color="auto"/>
            <w:left w:val="none" w:sz="0" w:space="0" w:color="auto"/>
            <w:bottom w:val="none" w:sz="0" w:space="0" w:color="auto"/>
            <w:right w:val="none" w:sz="0" w:space="0" w:color="auto"/>
          </w:divBdr>
        </w:div>
        <w:div w:id="1551116859">
          <w:marLeft w:val="0"/>
          <w:marRight w:val="0"/>
          <w:marTop w:val="240"/>
          <w:marBottom w:val="240"/>
          <w:divBdr>
            <w:top w:val="none" w:sz="0" w:space="0" w:color="auto"/>
            <w:left w:val="none" w:sz="0" w:space="0" w:color="auto"/>
            <w:bottom w:val="none" w:sz="0" w:space="0" w:color="auto"/>
            <w:right w:val="none" w:sz="0" w:space="0" w:color="auto"/>
          </w:divBdr>
        </w:div>
        <w:div w:id="754473285">
          <w:marLeft w:val="0"/>
          <w:marRight w:val="0"/>
          <w:marTop w:val="240"/>
          <w:marBottom w:val="240"/>
          <w:divBdr>
            <w:top w:val="none" w:sz="0" w:space="0" w:color="auto"/>
            <w:left w:val="none" w:sz="0" w:space="0" w:color="auto"/>
            <w:bottom w:val="none" w:sz="0" w:space="0" w:color="auto"/>
            <w:right w:val="none" w:sz="0" w:space="0" w:color="auto"/>
          </w:divBdr>
        </w:div>
        <w:div w:id="1493911621">
          <w:marLeft w:val="0"/>
          <w:marRight w:val="0"/>
          <w:marTop w:val="240"/>
          <w:marBottom w:val="240"/>
          <w:divBdr>
            <w:top w:val="none" w:sz="0" w:space="0" w:color="auto"/>
            <w:left w:val="none" w:sz="0" w:space="0" w:color="auto"/>
            <w:bottom w:val="none" w:sz="0" w:space="0" w:color="auto"/>
            <w:right w:val="none" w:sz="0" w:space="0" w:color="auto"/>
          </w:divBdr>
        </w:div>
      </w:divsChild>
    </w:div>
    <w:div w:id="278535645">
      <w:bodyDiv w:val="1"/>
      <w:marLeft w:val="0"/>
      <w:marRight w:val="0"/>
      <w:marTop w:val="0"/>
      <w:marBottom w:val="0"/>
      <w:divBdr>
        <w:top w:val="none" w:sz="0" w:space="0" w:color="auto"/>
        <w:left w:val="none" w:sz="0" w:space="0" w:color="auto"/>
        <w:bottom w:val="none" w:sz="0" w:space="0" w:color="auto"/>
        <w:right w:val="none" w:sz="0" w:space="0" w:color="auto"/>
      </w:divBdr>
      <w:divsChild>
        <w:div w:id="2062437900">
          <w:marLeft w:val="0"/>
          <w:marRight w:val="0"/>
          <w:marTop w:val="240"/>
          <w:marBottom w:val="240"/>
          <w:divBdr>
            <w:top w:val="none" w:sz="0" w:space="0" w:color="auto"/>
            <w:left w:val="none" w:sz="0" w:space="0" w:color="auto"/>
            <w:bottom w:val="none" w:sz="0" w:space="0" w:color="auto"/>
            <w:right w:val="none" w:sz="0" w:space="0" w:color="auto"/>
          </w:divBdr>
        </w:div>
        <w:div w:id="1278948633">
          <w:marLeft w:val="0"/>
          <w:marRight w:val="0"/>
          <w:marTop w:val="240"/>
          <w:marBottom w:val="240"/>
          <w:divBdr>
            <w:top w:val="none" w:sz="0" w:space="0" w:color="auto"/>
            <w:left w:val="none" w:sz="0" w:space="0" w:color="auto"/>
            <w:bottom w:val="none" w:sz="0" w:space="0" w:color="auto"/>
            <w:right w:val="none" w:sz="0" w:space="0" w:color="auto"/>
          </w:divBdr>
        </w:div>
        <w:div w:id="1371026435">
          <w:marLeft w:val="0"/>
          <w:marRight w:val="0"/>
          <w:marTop w:val="0"/>
          <w:marBottom w:val="0"/>
          <w:divBdr>
            <w:top w:val="none" w:sz="0" w:space="0" w:color="auto"/>
            <w:left w:val="none" w:sz="0" w:space="0" w:color="auto"/>
            <w:bottom w:val="none" w:sz="0" w:space="0" w:color="auto"/>
            <w:right w:val="none" w:sz="0" w:space="0" w:color="auto"/>
          </w:divBdr>
          <w:divsChild>
            <w:div w:id="5834968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15307008">
      <w:bodyDiv w:val="1"/>
      <w:marLeft w:val="0"/>
      <w:marRight w:val="0"/>
      <w:marTop w:val="0"/>
      <w:marBottom w:val="0"/>
      <w:divBdr>
        <w:top w:val="none" w:sz="0" w:space="0" w:color="auto"/>
        <w:left w:val="none" w:sz="0" w:space="0" w:color="auto"/>
        <w:bottom w:val="none" w:sz="0" w:space="0" w:color="auto"/>
        <w:right w:val="none" w:sz="0" w:space="0" w:color="auto"/>
      </w:divBdr>
    </w:div>
    <w:div w:id="1982688229">
      <w:bodyDiv w:val="1"/>
      <w:marLeft w:val="0"/>
      <w:marRight w:val="0"/>
      <w:marTop w:val="0"/>
      <w:marBottom w:val="0"/>
      <w:divBdr>
        <w:top w:val="none" w:sz="0" w:space="0" w:color="auto"/>
        <w:left w:val="none" w:sz="0" w:space="0" w:color="auto"/>
        <w:bottom w:val="none" w:sz="0" w:space="0" w:color="auto"/>
        <w:right w:val="none" w:sz="0" w:space="0" w:color="auto"/>
      </w:divBdr>
      <w:divsChild>
        <w:div w:id="416443923">
          <w:marLeft w:val="0"/>
          <w:marRight w:val="0"/>
          <w:marTop w:val="0"/>
          <w:marBottom w:val="0"/>
          <w:divBdr>
            <w:top w:val="none" w:sz="0" w:space="0" w:color="auto"/>
            <w:left w:val="none" w:sz="0" w:space="0" w:color="auto"/>
            <w:bottom w:val="none" w:sz="0" w:space="0" w:color="auto"/>
            <w:right w:val="none" w:sz="0" w:space="0" w:color="auto"/>
          </w:divBdr>
          <w:divsChild>
            <w:div w:id="146746422">
              <w:marLeft w:val="0"/>
              <w:marRight w:val="0"/>
              <w:marTop w:val="0"/>
              <w:marBottom w:val="0"/>
              <w:divBdr>
                <w:top w:val="none" w:sz="0" w:space="0" w:color="auto"/>
                <w:left w:val="none" w:sz="0" w:space="0" w:color="auto"/>
                <w:bottom w:val="none" w:sz="0" w:space="0" w:color="auto"/>
                <w:right w:val="none" w:sz="0" w:space="0" w:color="auto"/>
              </w:divBdr>
              <w:divsChild>
                <w:div w:id="1727532770">
                  <w:marLeft w:val="0"/>
                  <w:marRight w:val="0"/>
                  <w:marTop w:val="0"/>
                  <w:marBottom w:val="0"/>
                  <w:divBdr>
                    <w:top w:val="none" w:sz="0" w:space="0" w:color="auto"/>
                    <w:left w:val="none" w:sz="0" w:space="0" w:color="auto"/>
                    <w:bottom w:val="none" w:sz="0" w:space="0" w:color="auto"/>
                    <w:right w:val="none" w:sz="0" w:space="0" w:color="auto"/>
                  </w:divBdr>
                  <w:divsChild>
                    <w:div w:id="418337095">
                      <w:marLeft w:val="0"/>
                      <w:marRight w:val="0"/>
                      <w:marTop w:val="0"/>
                      <w:marBottom w:val="0"/>
                      <w:divBdr>
                        <w:top w:val="none" w:sz="0" w:space="0" w:color="auto"/>
                        <w:left w:val="none" w:sz="0" w:space="0" w:color="auto"/>
                        <w:bottom w:val="none" w:sz="0" w:space="0" w:color="auto"/>
                        <w:right w:val="none" w:sz="0" w:space="0" w:color="auto"/>
                      </w:divBdr>
                    </w:div>
                    <w:div w:id="1434128380">
                      <w:marLeft w:val="0"/>
                      <w:marRight w:val="0"/>
                      <w:marTop w:val="0"/>
                      <w:marBottom w:val="0"/>
                      <w:divBdr>
                        <w:top w:val="none" w:sz="0" w:space="0" w:color="auto"/>
                        <w:left w:val="none" w:sz="0" w:space="0" w:color="auto"/>
                        <w:bottom w:val="none" w:sz="0" w:space="0" w:color="auto"/>
                        <w:right w:val="none" w:sz="0" w:space="0" w:color="auto"/>
                      </w:divBdr>
                    </w:div>
                    <w:div w:id="398094470">
                      <w:marLeft w:val="0"/>
                      <w:marRight w:val="0"/>
                      <w:marTop w:val="0"/>
                      <w:marBottom w:val="0"/>
                      <w:divBdr>
                        <w:top w:val="none" w:sz="0" w:space="0" w:color="auto"/>
                        <w:left w:val="none" w:sz="0" w:space="0" w:color="auto"/>
                        <w:bottom w:val="none" w:sz="0" w:space="0" w:color="auto"/>
                        <w:right w:val="none" w:sz="0" w:space="0" w:color="auto"/>
                      </w:divBdr>
                      <w:divsChild>
                        <w:div w:id="1033925797">
                          <w:marLeft w:val="0"/>
                          <w:marRight w:val="0"/>
                          <w:marTop w:val="240"/>
                          <w:marBottom w:val="240"/>
                          <w:divBdr>
                            <w:top w:val="none" w:sz="0" w:space="0" w:color="auto"/>
                            <w:left w:val="none" w:sz="0" w:space="0" w:color="auto"/>
                            <w:bottom w:val="none" w:sz="0" w:space="0" w:color="auto"/>
                            <w:right w:val="none" w:sz="0" w:space="0" w:color="auto"/>
                          </w:divBdr>
                        </w:div>
                      </w:divsChild>
                    </w:div>
                    <w:div w:id="2022001236">
                      <w:marLeft w:val="0"/>
                      <w:marRight w:val="0"/>
                      <w:marTop w:val="0"/>
                      <w:marBottom w:val="0"/>
                      <w:divBdr>
                        <w:top w:val="none" w:sz="0" w:space="0" w:color="auto"/>
                        <w:left w:val="none" w:sz="0" w:space="0" w:color="auto"/>
                        <w:bottom w:val="none" w:sz="0" w:space="0" w:color="auto"/>
                        <w:right w:val="none" w:sz="0" w:space="0" w:color="auto"/>
                      </w:divBdr>
                    </w:div>
                    <w:div w:id="122122267">
                      <w:marLeft w:val="0"/>
                      <w:marRight w:val="0"/>
                      <w:marTop w:val="0"/>
                      <w:marBottom w:val="0"/>
                      <w:divBdr>
                        <w:top w:val="none" w:sz="0" w:space="0" w:color="auto"/>
                        <w:left w:val="none" w:sz="0" w:space="0" w:color="auto"/>
                        <w:bottom w:val="none" w:sz="0" w:space="0" w:color="auto"/>
                        <w:right w:val="none" w:sz="0" w:space="0" w:color="auto"/>
                      </w:divBdr>
                      <w:divsChild>
                        <w:div w:id="153688533">
                          <w:marLeft w:val="0"/>
                          <w:marRight w:val="0"/>
                          <w:marTop w:val="240"/>
                          <w:marBottom w:val="240"/>
                          <w:divBdr>
                            <w:top w:val="none" w:sz="0" w:space="0" w:color="auto"/>
                            <w:left w:val="none" w:sz="0" w:space="0" w:color="auto"/>
                            <w:bottom w:val="none" w:sz="0" w:space="0" w:color="auto"/>
                            <w:right w:val="none" w:sz="0" w:space="0" w:color="auto"/>
                          </w:divBdr>
                        </w:div>
                      </w:divsChild>
                    </w:div>
                    <w:div w:id="1455439035">
                      <w:marLeft w:val="0"/>
                      <w:marRight w:val="0"/>
                      <w:marTop w:val="0"/>
                      <w:marBottom w:val="0"/>
                      <w:divBdr>
                        <w:top w:val="none" w:sz="0" w:space="0" w:color="auto"/>
                        <w:left w:val="none" w:sz="0" w:space="0" w:color="auto"/>
                        <w:bottom w:val="none" w:sz="0" w:space="0" w:color="auto"/>
                        <w:right w:val="none" w:sz="0" w:space="0" w:color="auto"/>
                      </w:divBdr>
                      <w:divsChild>
                        <w:div w:id="19728578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4851722">
          <w:marLeft w:val="0"/>
          <w:marRight w:val="0"/>
          <w:marTop w:val="0"/>
          <w:marBottom w:val="0"/>
          <w:divBdr>
            <w:top w:val="none" w:sz="0" w:space="0" w:color="auto"/>
            <w:left w:val="none" w:sz="0" w:space="0" w:color="auto"/>
            <w:bottom w:val="none" w:sz="0" w:space="0" w:color="auto"/>
            <w:right w:val="none" w:sz="0" w:space="0" w:color="auto"/>
          </w:divBdr>
          <w:divsChild>
            <w:div w:id="1636373756">
              <w:marLeft w:val="0"/>
              <w:marRight w:val="0"/>
              <w:marTop w:val="0"/>
              <w:marBottom w:val="0"/>
              <w:divBdr>
                <w:top w:val="none" w:sz="0" w:space="0" w:color="auto"/>
                <w:left w:val="none" w:sz="0" w:space="0" w:color="auto"/>
                <w:bottom w:val="none" w:sz="0" w:space="0" w:color="auto"/>
                <w:right w:val="none" w:sz="0" w:space="0" w:color="auto"/>
              </w:divBdr>
              <w:divsChild>
                <w:div w:id="493497697">
                  <w:marLeft w:val="0"/>
                  <w:marRight w:val="0"/>
                  <w:marTop w:val="0"/>
                  <w:marBottom w:val="0"/>
                  <w:divBdr>
                    <w:top w:val="none" w:sz="0" w:space="0" w:color="auto"/>
                    <w:left w:val="none" w:sz="0" w:space="0" w:color="auto"/>
                    <w:bottom w:val="none" w:sz="0" w:space="0" w:color="auto"/>
                    <w:right w:val="none" w:sz="0" w:space="0" w:color="auto"/>
                  </w:divBdr>
                  <w:divsChild>
                    <w:div w:id="1724064597">
                      <w:marLeft w:val="0"/>
                      <w:marRight w:val="0"/>
                      <w:marTop w:val="0"/>
                      <w:marBottom w:val="0"/>
                      <w:divBdr>
                        <w:top w:val="none" w:sz="0" w:space="0" w:color="auto"/>
                        <w:left w:val="none" w:sz="0" w:space="0" w:color="auto"/>
                        <w:bottom w:val="none" w:sz="0" w:space="0" w:color="auto"/>
                        <w:right w:val="none" w:sz="0" w:space="0" w:color="auto"/>
                      </w:divBdr>
                    </w:div>
                    <w:div w:id="206570172">
                      <w:marLeft w:val="0"/>
                      <w:marRight w:val="0"/>
                      <w:marTop w:val="0"/>
                      <w:marBottom w:val="0"/>
                      <w:divBdr>
                        <w:top w:val="none" w:sz="0" w:space="0" w:color="auto"/>
                        <w:left w:val="none" w:sz="0" w:space="0" w:color="auto"/>
                        <w:bottom w:val="none" w:sz="0" w:space="0" w:color="auto"/>
                        <w:right w:val="none" w:sz="0" w:space="0" w:color="auto"/>
                      </w:divBdr>
                    </w:div>
                    <w:div w:id="1500461183">
                      <w:marLeft w:val="0"/>
                      <w:marRight w:val="0"/>
                      <w:marTop w:val="0"/>
                      <w:marBottom w:val="0"/>
                      <w:divBdr>
                        <w:top w:val="none" w:sz="0" w:space="0" w:color="auto"/>
                        <w:left w:val="none" w:sz="0" w:space="0" w:color="auto"/>
                        <w:bottom w:val="none" w:sz="0" w:space="0" w:color="auto"/>
                        <w:right w:val="none" w:sz="0" w:space="0" w:color="auto"/>
                      </w:divBdr>
                      <w:divsChild>
                        <w:div w:id="1685401999">
                          <w:marLeft w:val="0"/>
                          <w:marRight w:val="0"/>
                          <w:marTop w:val="240"/>
                          <w:marBottom w:val="240"/>
                          <w:divBdr>
                            <w:top w:val="none" w:sz="0" w:space="0" w:color="auto"/>
                            <w:left w:val="none" w:sz="0" w:space="0" w:color="auto"/>
                            <w:bottom w:val="none" w:sz="0" w:space="0" w:color="auto"/>
                            <w:right w:val="none" w:sz="0" w:space="0" w:color="auto"/>
                          </w:divBdr>
                        </w:div>
                      </w:divsChild>
                    </w:div>
                    <w:div w:id="2130122174">
                      <w:marLeft w:val="0"/>
                      <w:marRight w:val="0"/>
                      <w:marTop w:val="0"/>
                      <w:marBottom w:val="0"/>
                      <w:divBdr>
                        <w:top w:val="none" w:sz="0" w:space="0" w:color="auto"/>
                        <w:left w:val="none" w:sz="0" w:space="0" w:color="auto"/>
                        <w:bottom w:val="none" w:sz="0" w:space="0" w:color="auto"/>
                        <w:right w:val="none" w:sz="0" w:space="0" w:color="auto"/>
                      </w:divBdr>
                      <w:divsChild>
                        <w:div w:id="1904413253">
                          <w:marLeft w:val="0"/>
                          <w:marRight w:val="0"/>
                          <w:marTop w:val="240"/>
                          <w:marBottom w:val="240"/>
                          <w:divBdr>
                            <w:top w:val="none" w:sz="0" w:space="0" w:color="auto"/>
                            <w:left w:val="none" w:sz="0" w:space="0" w:color="auto"/>
                            <w:bottom w:val="none" w:sz="0" w:space="0" w:color="auto"/>
                            <w:right w:val="none" w:sz="0" w:space="0" w:color="auto"/>
                          </w:divBdr>
                        </w:div>
                      </w:divsChild>
                    </w:div>
                    <w:div w:id="2064938470">
                      <w:marLeft w:val="0"/>
                      <w:marRight w:val="0"/>
                      <w:marTop w:val="0"/>
                      <w:marBottom w:val="0"/>
                      <w:divBdr>
                        <w:top w:val="none" w:sz="0" w:space="0" w:color="auto"/>
                        <w:left w:val="none" w:sz="0" w:space="0" w:color="auto"/>
                        <w:bottom w:val="none" w:sz="0" w:space="0" w:color="auto"/>
                        <w:right w:val="none" w:sz="0" w:space="0" w:color="auto"/>
                      </w:divBdr>
                      <w:divsChild>
                        <w:div w:id="8918868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717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2569033/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82249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8224902/4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22669033/0" TargetMode="External"/><Relationship Id="rId4" Type="http://schemas.openxmlformats.org/officeDocument/2006/relationships/settings" Target="settings.xml"/><Relationship Id="rId9" Type="http://schemas.openxmlformats.org/officeDocument/2006/relationships/hyperlink" Target="http://internet.garant.ru/document/redirect/2256528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1893</Words>
  <Characters>10795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YouRist_1</cp:lastModifiedBy>
  <cp:revision>3</cp:revision>
  <cp:lastPrinted>2024-05-31T11:16:00Z</cp:lastPrinted>
  <dcterms:created xsi:type="dcterms:W3CDTF">2024-05-31T11:15:00Z</dcterms:created>
  <dcterms:modified xsi:type="dcterms:W3CDTF">2024-05-31T11:16:00Z</dcterms:modified>
</cp:coreProperties>
</file>