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0157CA" w:rsidRPr="00B50BD8" w:rsidTr="00FE1C19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0157CA" w:rsidRPr="006C5827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  <w:lang w:val="tt-RU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РЕСПУБЛИК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А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ТАТАРСТАН АПАСТОВСК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ИЙ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МУНИЦИПАЛЬН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ЫЙ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 РАЙОН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ПАЛАТА ИМУЩЕСТВЕННЫХ И ЗЕМЕЛЬНЫХ ОТНОШЕНИЙ  </w:t>
            </w:r>
          </w:p>
          <w:p w:rsidR="000157CA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0157CA" w:rsidRDefault="000157CA" w:rsidP="00FE1C1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C2A090" wp14:editId="5D969A9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2" name="Рисунок 22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0157CA" w:rsidRPr="006C5827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АПАС МУНИЦИПАЛЬ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РАЙОНЫ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МӨЛКӘ</w:t>
            </w:r>
            <w:proofErr w:type="gramStart"/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ТИ ҺӘМ</w:t>
            </w:r>
            <w:proofErr w:type="gramEnd"/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 ҖИР МӨНӘСӘБӘТЛӘРЕ ПАЛАТАСЫ</w:t>
            </w:r>
          </w:p>
          <w:p w:rsidR="000157CA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0157CA" w:rsidRPr="00B50BD8" w:rsidTr="00FE1C19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0157CA" w:rsidRPr="00B50BD8" w:rsidRDefault="000157CA" w:rsidP="00FE1C19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тел.: (84376) 2-</w:t>
            </w:r>
            <w:r>
              <w:rPr>
                <w:rFonts w:ascii="Times New Roman" w:hAnsi="Times New Roman"/>
                <w:sz w:val="20"/>
                <w:lang w:val="tt-RU"/>
              </w:rPr>
              <w:t>24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tt-RU"/>
              </w:rPr>
              <w:t>71</w:t>
            </w:r>
            <w:r>
              <w:rPr>
                <w:rFonts w:ascii="Times New Roman" w:hAnsi="Times New Roman"/>
                <w:sz w:val="20"/>
              </w:rPr>
              <w:t>, факс: 2-</w:t>
            </w:r>
            <w:r>
              <w:rPr>
                <w:rFonts w:ascii="Times New Roman" w:hAnsi="Times New Roman"/>
                <w:sz w:val="20"/>
                <w:lang w:val="tt-RU"/>
              </w:rPr>
              <w:t>24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tt-RU"/>
              </w:rPr>
              <w:t>54</w:t>
            </w:r>
            <w:r w:rsidRPr="00B50BD8">
              <w:rPr>
                <w:rFonts w:ascii="Times New Roman" w:hAnsi="Times New Roman"/>
                <w:sz w:val="20"/>
              </w:rPr>
              <w:t xml:space="preserve">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0BD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apas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pizo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@tatar.ru,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B50BD8">
              <w:rPr>
                <w:rFonts w:ascii="Times New Roman" w:hAnsi="Times New Roman"/>
                <w:sz w:val="20"/>
              </w:rPr>
              <w:t>://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0157CA" w:rsidRPr="00775B2C" w:rsidTr="00FE1C19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0157CA" w:rsidTr="00FE1C19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0157CA" w:rsidRPr="003311E5" w:rsidRDefault="000157CA" w:rsidP="00FE1C19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РАСПОРЯЖЕНИЕ</w:t>
                  </w:r>
                </w:p>
              </w:tc>
            </w:tr>
            <w:tr w:rsidR="000157CA" w:rsidTr="00FE1C19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157CA" w:rsidRPr="006218CB" w:rsidRDefault="000157CA" w:rsidP="000157CA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:rsidR="000157CA" w:rsidRPr="00B50BD8" w:rsidRDefault="000157CA" w:rsidP="00FE1C19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0157CA" w:rsidRDefault="000157CA" w:rsidP="00FE1C19">
            <w:pPr>
              <w:jc w:val="center"/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157CA" w:rsidRPr="00775B2C" w:rsidRDefault="000157CA" w:rsidP="00FE1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БОЕРЫК</w:t>
            </w:r>
          </w:p>
        </w:tc>
      </w:tr>
      <w:tr w:rsidR="000157CA" w:rsidTr="00FE1C19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0157CA" w:rsidRDefault="000157CA" w:rsidP="00FE1C19"/>
        </w:tc>
      </w:tr>
    </w:tbl>
    <w:p w:rsidR="000157CA" w:rsidRPr="00322411" w:rsidRDefault="0039429C" w:rsidP="00D50173">
      <w:pPr>
        <w:pStyle w:val="ConsPlusTitle"/>
        <w:widowControl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322411">
        <w:rPr>
          <w:rFonts w:ascii="Times New Roman" w:hAnsi="Times New Roman" w:cs="Times New Roman"/>
          <w:sz w:val="28"/>
          <w:szCs w:val="28"/>
        </w:rPr>
        <w:t xml:space="preserve">О внесении изменений в  </w:t>
      </w:r>
      <w:r w:rsidRPr="00322411">
        <w:rPr>
          <w:rFonts w:ascii="Times New Roman" w:hAnsi="Times New Roman" w:cs="Times New Roman"/>
          <w:sz w:val="28"/>
          <w:szCs w:val="28"/>
          <w:lang w:eastAsia="zh-CN"/>
        </w:rPr>
        <w:t>административны</w:t>
      </w:r>
      <w:r w:rsidR="00D50173" w:rsidRPr="00322411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322411">
        <w:rPr>
          <w:rFonts w:ascii="Times New Roman" w:hAnsi="Times New Roman" w:cs="Times New Roman"/>
          <w:sz w:val="28"/>
          <w:szCs w:val="28"/>
          <w:lang w:eastAsia="zh-CN"/>
        </w:rPr>
        <w:t xml:space="preserve"> регламент</w:t>
      </w:r>
      <w:r w:rsidR="00D50173" w:rsidRPr="00322411"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Pr="00322411">
        <w:rPr>
          <w:rFonts w:ascii="Times New Roman" w:hAnsi="Times New Roman" w:cs="Times New Roman"/>
          <w:sz w:val="28"/>
          <w:szCs w:val="28"/>
          <w:lang w:eastAsia="zh-CN"/>
        </w:rPr>
        <w:t xml:space="preserve"> предоставления муниципальн</w:t>
      </w:r>
      <w:r w:rsidR="00D50173" w:rsidRPr="00322411">
        <w:rPr>
          <w:rFonts w:ascii="Times New Roman" w:hAnsi="Times New Roman" w:cs="Times New Roman"/>
          <w:sz w:val="28"/>
          <w:szCs w:val="28"/>
          <w:lang w:eastAsia="zh-CN"/>
        </w:rPr>
        <w:t>ых</w:t>
      </w:r>
      <w:r w:rsidRPr="00322411">
        <w:rPr>
          <w:rFonts w:ascii="Times New Roman" w:hAnsi="Times New Roman" w:cs="Times New Roman"/>
          <w:sz w:val="28"/>
          <w:szCs w:val="28"/>
          <w:lang w:eastAsia="zh-CN"/>
        </w:rPr>
        <w:t xml:space="preserve"> услуг</w:t>
      </w:r>
      <w:r w:rsidR="00D50173" w:rsidRPr="0032241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2241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E5F09" w:rsidRPr="00322411" w:rsidRDefault="000E5F09" w:rsidP="000E5F09">
      <w:pPr>
        <w:pStyle w:val="1"/>
        <w:ind w:right="-2" w:firstLine="708"/>
        <w:rPr>
          <w:b w:val="0"/>
          <w:szCs w:val="28"/>
          <w:lang w:val="ru-RU"/>
        </w:rPr>
      </w:pPr>
    </w:p>
    <w:p w:rsidR="000157CA" w:rsidRPr="00322411" w:rsidRDefault="000157CA" w:rsidP="000E5F09">
      <w:pPr>
        <w:pStyle w:val="1"/>
        <w:ind w:right="-2" w:firstLine="708"/>
        <w:rPr>
          <w:szCs w:val="28"/>
        </w:rPr>
      </w:pPr>
      <w:r w:rsidRPr="00322411">
        <w:rPr>
          <w:b w:val="0"/>
          <w:szCs w:val="28"/>
          <w:lang w:val="ru-RU"/>
        </w:rPr>
        <w:t xml:space="preserve">В </w:t>
      </w:r>
      <w:proofErr w:type="gramStart"/>
      <w:r w:rsidRPr="00322411">
        <w:rPr>
          <w:b w:val="0"/>
          <w:szCs w:val="28"/>
          <w:lang w:val="ru-RU"/>
        </w:rPr>
        <w:t>соответствии</w:t>
      </w:r>
      <w:proofErr w:type="gramEnd"/>
      <w:r w:rsidRPr="00322411">
        <w:rPr>
          <w:b w:val="0"/>
          <w:szCs w:val="28"/>
          <w:lang w:val="ru-RU"/>
        </w:rPr>
        <w:t xml:space="preserve"> с  </w:t>
      </w:r>
      <w:r w:rsidRPr="00322411">
        <w:rPr>
          <w:b w:val="0"/>
          <w:szCs w:val="28"/>
        </w:rPr>
        <w:t>Федеральны</w:t>
      </w:r>
      <w:r w:rsidRPr="00322411">
        <w:rPr>
          <w:b w:val="0"/>
          <w:szCs w:val="28"/>
          <w:lang w:val="ru-RU"/>
        </w:rPr>
        <w:t>м</w:t>
      </w:r>
      <w:r w:rsidRPr="00322411">
        <w:rPr>
          <w:b w:val="0"/>
          <w:szCs w:val="28"/>
        </w:rPr>
        <w:t xml:space="preserve"> закон</w:t>
      </w:r>
      <w:r w:rsidRPr="00322411">
        <w:rPr>
          <w:b w:val="0"/>
          <w:szCs w:val="28"/>
          <w:lang w:val="ru-RU"/>
        </w:rPr>
        <w:t>ом</w:t>
      </w:r>
      <w:r w:rsidRPr="00322411">
        <w:rPr>
          <w:b w:val="0"/>
          <w:szCs w:val="28"/>
        </w:rPr>
        <w:t xml:space="preserve"> от 27 июля 2010 г</w:t>
      </w:r>
      <w:r w:rsidRPr="00322411">
        <w:rPr>
          <w:b w:val="0"/>
          <w:szCs w:val="28"/>
          <w:lang w:val="ru-RU"/>
        </w:rPr>
        <w:t>ода</w:t>
      </w:r>
      <w:r w:rsidRPr="00322411">
        <w:rPr>
          <w:b w:val="0"/>
          <w:szCs w:val="28"/>
        </w:rPr>
        <w:t xml:space="preserve"> N 210-ФЗ</w:t>
      </w:r>
      <w:r w:rsidRPr="00322411">
        <w:rPr>
          <w:b w:val="0"/>
          <w:szCs w:val="28"/>
          <w:lang w:val="ru-RU"/>
        </w:rPr>
        <w:t xml:space="preserve"> </w:t>
      </w:r>
      <w:r w:rsidRPr="00322411">
        <w:rPr>
          <w:b w:val="0"/>
          <w:szCs w:val="28"/>
        </w:rPr>
        <w:t>"Об организации предоставления государственных и муниципальных услуг"</w:t>
      </w:r>
      <w:r w:rsidRPr="00322411">
        <w:rPr>
          <w:b w:val="0"/>
          <w:szCs w:val="28"/>
          <w:lang w:val="ru-RU"/>
        </w:rPr>
        <w:t xml:space="preserve"> </w:t>
      </w:r>
    </w:p>
    <w:p w:rsidR="003B5CC5" w:rsidRPr="00322411" w:rsidRDefault="000157CA" w:rsidP="003B5CC5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>1.</w:t>
      </w:r>
      <w:r w:rsidR="003B5CC5" w:rsidRPr="00322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5CC5" w:rsidRPr="00322411">
        <w:rPr>
          <w:rFonts w:ascii="Times New Roman" w:hAnsi="Times New Roman"/>
          <w:sz w:val="28"/>
          <w:szCs w:val="28"/>
        </w:rPr>
        <w:t xml:space="preserve">Внести  в </w:t>
      </w:r>
      <w:r w:rsidR="003B5CC5" w:rsidRPr="00322411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административный регламент предоставления муниципальной </w:t>
      </w:r>
      <w:r w:rsidR="003B5CC5" w:rsidRPr="00322411">
        <w:rPr>
          <w:rFonts w:ascii="Times New Roman" w:hAnsi="Times New Roman"/>
          <w:sz w:val="28"/>
          <w:szCs w:val="28"/>
        </w:rPr>
        <w:t>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B5CC5" w:rsidRPr="00322411">
        <w:rPr>
          <w:rFonts w:ascii="Times New Roman" w:hAnsi="Times New Roman"/>
          <w:bCs/>
          <w:sz w:val="28"/>
          <w:szCs w:val="28"/>
          <w:lang w:eastAsia="zh-CN"/>
        </w:rPr>
        <w:t xml:space="preserve"> (</w:t>
      </w:r>
      <w:r w:rsidR="003B5CC5" w:rsidRPr="00322411">
        <w:rPr>
          <w:rFonts w:ascii="Times New Roman" w:hAnsi="Times New Roman"/>
          <w:sz w:val="28"/>
          <w:szCs w:val="28"/>
        </w:rPr>
        <w:t>приложение № 4 к распоряжению Палаты имущественных и земельных отношений Апастовского муниципального района Республики Татарстан  от 3 августа    2021 г. № 89-р) следующие изменения:</w:t>
      </w:r>
      <w:proofErr w:type="gramEnd"/>
    </w:p>
    <w:p w:rsidR="003B5CC5" w:rsidRPr="00322411" w:rsidRDefault="003B5CC5" w:rsidP="003B5CC5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>пункт 3.3.3.4 изложить в следующей редакции:</w:t>
      </w:r>
    </w:p>
    <w:p w:rsidR="003B5CC5" w:rsidRPr="00322411" w:rsidRDefault="003B5CC5" w:rsidP="003B5CC5">
      <w:pPr>
        <w:pStyle w:val="Default"/>
        <w:ind w:firstLine="644"/>
        <w:jc w:val="both"/>
        <w:rPr>
          <w:rFonts w:eastAsiaTheme="minorHAnsi"/>
          <w:sz w:val="28"/>
          <w:szCs w:val="28"/>
          <w:lang w:eastAsia="en-US"/>
        </w:rPr>
      </w:pPr>
      <w:r w:rsidRPr="00322411">
        <w:rPr>
          <w:sz w:val="28"/>
          <w:szCs w:val="28"/>
        </w:rPr>
        <w:t>«</w:t>
      </w:r>
      <w:r w:rsidRPr="00322411">
        <w:rPr>
          <w:rFonts w:eastAsiaTheme="minorHAnsi"/>
          <w:sz w:val="28"/>
          <w:szCs w:val="28"/>
          <w:lang w:eastAsia="en-US"/>
        </w:rPr>
        <w:t xml:space="preserve">3.3.3.4. Исполнение процедур, указанных в </w:t>
      </w:r>
      <w:proofErr w:type="gramStart"/>
      <w:r w:rsidRPr="00322411">
        <w:rPr>
          <w:rFonts w:eastAsiaTheme="minorHAnsi"/>
          <w:sz w:val="28"/>
          <w:szCs w:val="28"/>
          <w:lang w:eastAsia="en-US"/>
        </w:rPr>
        <w:t>пунктах</w:t>
      </w:r>
      <w:proofErr w:type="gramEnd"/>
      <w:r w:rsidRPr="00322411">
        <w:rPr>
          <w:rFonts w:eastAsiaTheme="minorHAnsi"/>
          <w:sz w:val="28"/>
          <w:szCs w:val="28"/>
          <w:lang w:eastAsia="en-US"/>
        </w:rPr>
        <w:t xml:space="preserve"> 3.3.3.3 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B5CC5" w:rsidRPr="00322411" w:rsidRDefault="003B5CC5" w:rsidP="003B5CC5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241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рамках исполнения отдельных процедур, указанных в пунктах 3.3.3.3 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Pr="00322411">
        <w:rPr>
          <w:rFonts w:ascii="Times New Roman" w:hAnsi="Times New Roman"/>
          <w:sz w:val="28"/>
          <w:szCs w:val="28"/>
        </w:rPr>
        <w:t>»;</w:t>
      </w:r>
      <w:proofErr w:type="gramEnd"/>
    </w:p>
    <w:p w:rsidR="003B5CC5" w:rsidRPr="00322411" w:rsidRDefault="003B5CC5" w:rsidP="003B5CC5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>п</w:t>
      </w:r>
      <w:r w:rsidRPr="00322411">
        <w:rPr>
          <w:rFonts w:ascii="Times New Roman" w:hAnsi="Times New Roman"/>
          <w:sz w:val="28"/>
          <w:szCs w:val="28"/>
        </w:rPr>
        <w:t>ункт 3.5.4 изложить  в следующей редакции:</w:t>
      </w:r>
    </w:p>
    <w:p w:rsidR="003B5CC5" w:rsidRPr="00322411" w:rsidRDefault="003B5CC5" w:rsidP="003B5CC5">
      <w:pPr>
        <w:tabs>
          <w:tab w:val="left" w:pos="86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02E83">
        <w:rPr>
          <w:rFonts w:ascii="Times New Roman" w:hAnsi="Times New Roman"/>
          <w:sz w:val="28"/>
          <w:szCs w:val="28"/>
        </w:rPr>
        <w:t>3.5</w:t>
      </w:r>
      <w:r w:rsidRPr="00322411">
        <w:rPr>
          <w:rFonts w:ascii="Times New Roman" w:hAnsi="Times New Roman"/>
          <w:sz w:val="28"/>
          <w:szCs w:val="28"/>
        </w:rPr>
        <w:t xml:space="preserve">.5. Исполнение процедур, указанных в </w:t>
      </w:r>
      <w:proofErr w:type="gramStart"/>
      <w:r w:rsidRPr="00322411">
        <w:rPr>
          <w:rFonts w:ascii="Times New Roman" w:hAnsi="Times New Roman"/>
          <w:sz w:val="28"/>
          <w:szCs w:val="28"/>
        </w:rPr>
        <w:t>пунктах</w:t>
      </w:r>
      <w:proofErr w:type="gramEnd"/>
      <w:r w:rsidRPr="00322411">
        <w:rPr>
          <w:rFonts w:ascii="Times New Roman" w:hAnsi="Times New Roman"/>
          <w:sz w:val="28"/>
          <w:szCs w:val="28"/>
        </w:rPr>
        <w:t xml:space="preserve"> 3.5.2, 3.5.3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B5CC5" w:rsidRPr="00322411" w:rsidRDefault="003B5CC5" w:rsidP="003B5CC5">
      <w:pPr>
        <w:pStyle w:val="Standard"/>
        <w:ind w:firstLine="709"/>
        <w:jc w:val="both"/>
        <w:rPr>
          <w:szCs w:val="28"/>
        </w:rPr>
      </w:pPr>
      <w:proofErr w:type="gramStart"/>
      <w:r w:rsidRPr="00322411">
        <w:rPr>
          <w:rFonts w:ascii="Times New Roman" w:hAnsi="Times New Roman"/>
          <w:color w:val="000000"/>
          <w:szCs w:val="28"/>
          <w:shd w:val="clear" w:color="auto" w:fill="FFFFFF"/>
        </w:rPr>
        <w:t xml:space="preserve">В рамках исполнения отдельных процедур, </w:t>
      </w:r>
      <w:r w:rsidRPr="00322411">
        <w:rPr>
          <w:rFonts w:ascii="Times New Roman" w:hAnsi="Times New Roman"/>
          <w:szCs w:val="28"/>
          <w:shd w:val="clear" w:color="auto" w:fill="FFFFFF"/>
        </w:rPr>
        <w:t>указанных в пункте 3.5.2, 3.5.3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данных.».</w:t>
      </w:r>
      <w:proofErr w:type="gramEnd"/>
    </w:p>
    <w:p w:rsidR="003B5CC5" w:rsidRPr="00322411" w:rsidRDefault="003B5CC5" w:rsidP="003B5CC5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5CC5" w:rsidRDefault="003B5CC5" w:rsidP="003B5CC5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 xml:space="preserve">2. </w:t>
      </w:r>
      <w:r w:rsidRPr="00322411">
        <w:rPr>
          <w:rFonts w:ascii="Times New Roman" w:hAnsi="Times New Roman"/>
          <w:sz w:val="28"/>
          <w:szCs w:val="28"/>
        </w:rPr>
        <w:t xml:space="preserve">Внести  в </w:t>
      </w:r>
      <w:r w:rsidRPr="00322411">
        <w:rPr>
          <w:rFonts w:ascii="Times New Roman" w:hAnsi="Times New Roman"/>
          <w:bCs/>
          <w:sz w:val="28"/>
          <w:szCs w:val="28"/>
          <w:lang w:eastAsia="zh-CN"/>
        </w:rPr>
        <w:t>административный регламент предоставления муниципальной по</w:t>
      </w:r>
      <w:r w:rsidRPr="00322411">
        <w:rPr>
          <w:rFonts w:ascii="Times New Roman" w:hAnsi="Times New Roman"/>
          <w:bCs/>
          <w:sz w:val="28"/>
          <w:szCs w:val="28"/>
          <w:lang w:eastAsia="zh-CN"/>
        </w:rPr>
        <w:t xml:space="preserve"> предва</w:t>
      </w:r>
      <w:r w:rsidRPr="00322411">
        <w:rPr>
          <w:rFonts w:ascii="Times New Roman" w:hAnsi="Times New Roman"/>
          <w:bCs/>
          <w:sz w:val="28"/>
          <w:szCs w:val="28"/>
          <w:lang w:eastAsia="zh-CN"/>
        </w:rPr>
        <w:t xml:space="preserve">рительному </w:t>
      </w:r>
      <w:r w:rsidRPr="00322411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322411">
        <w:rPr>
          <w:rFonts w:ascii="Times New Roman" w:hAnsi="Times New Roman"/>
          <w:bCs/>
          <w:sz w:val="28"/>
          <w:szCs w:val="28"/>
          <w:lang w:eastAsia="zh-CN"/>
        </w:rPr>
        <w:t>согласованию предоставления земельного участка (</w:t>
      </w:r>
      <w:r w:rsidRPr="00322411">
        <w:rPr>
          <w:rFonts w:ascii="Times New Roman" w:hAnsi="Times New Roman"/>
          <w:sz w:val="28"/>
          <w:szCs w:val="28"/>
        </w:rPr>
        <w:t>приложение № 8 к распоряжению Палаты имущественных и земельных отношений Апастовского муниципального района Республики Татарстан  от 3 августа    2021 г. № 89-р) следующие изменения:</w:t>
      </w:r>
    </w:p>
    <w:p w:rsidR="00002E83" w:rsidRPr="00002E83" w:rsidRDefault="00002E83" w:rsidP="00002E83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002E83">
        <w:rPr>
          <w:rFonts w:ascii="Times New Roman" w:hAnsi="Times New Roman"/>
          <w:sz w:val="28"/>
          <w:szCs w:val="28"/>
          <w:shd w:val="clear" w:color="auto" w:fill="FFFFFF"/>
        </w:rPr>
        <w:t>подпункт</w:t>
      </w:r>
      <w:r w:rsidRPr="00002E83">
        <w:rPr>
          <w:rFonts w:ascii="Times New Roman" w:hAnsi="Times New Roman"/>
          <w:sz w:val="28"/>
          <w:szCs w:val="28"/>
          <w:shd w:val="clear" w:color="auto" w:fill="FFFFFF"/>
        </w:rPr>
        <w:t xml:space="preserve"> 2 пункта 2.5.2  приложения изложить</w:t>
      </w:r>
      <w:r w:rsidRPr="00002E83">
        <w:rPr>
          <w:rFonts w:ascii="Times New Roman" w:hAnsi="Times New Roman"/>
          <w:sz w:val="28"/>
          <w:szCs w:val="28"/>
          <w:shd w:val="clear" w:color="auto" w:fill="FFFFFF"/>
        </w:rPr>
        <w:t xml:space="preserve"> в следующей редакции:</w:t>
      </w:r>
    </w:p>
    <w:p w:rsidR="00002E83" w:rsidRPr="00002E83" w:rsidRDefault="00002E83" w:rsidP="00002E83">
      <w:pPr>
        <w:autoSpaceDE w:val="0"/>
        <w:spacing w:after="0" w:line="240" w:lineRule="auto"/>
        <w:ind w:firstLine="539"/>
        <w:jc w:val="both"/>
        <w:rPr>
          <w:sz w:val="28"/>
          <w:szCs w:val="28"/>
        </w:rPr>
      </w:pPr>
      <w:bookmarkStart w:id="0" w:name="_Hlk196915198"/>
      <w:r w:rsidRPr="00002E83">
        <w:rPr>
          <w:rFonts w:ascii="Times New Roman" w:hAnsi="Times New Roman"/>
          <w:sz w:val="28"/>
          <w:szCs w:val="28"/>
        </w:rPr>
        <w:t>«</w:t>
      </w:r>
      <w:r w:rsidRPr="00002E83">
        <w:rPr>
          <w:rFonts w:ascii="Times New Roman" w:hAnsi="Times New Roman"/>
          <w:sz w:val="28"/>
          <w:szCs w:val="28"/>
        </w:rPr>
        <w:t xml:space="preserve">2) схема расположения земельного участка с указанием координат характерных точек границ территории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 </w:t>
      </w:r>
      <w:proofErr w:type="gramStart"/>
      <w:r w:rsidRPr="00002E83">
        <w:rPr>
          <w:rFonts w:ascii="Times New Roman" w:hAnsi="Times New Roman"/>
          <w:sz w:val="28"/>
          <w:szCs w:val="28"/>
        </w:rPr>
        <w:t xml:space="preserve">Схема расположения земельного участка предоставляется в виде электронного документа в формате </w:t>
      </w:r>
      <w:r w:rsidRPr="00002E83">
        <w:rPr>
          <w:rFonts w:ascii="Times New Roman" w:hAnsi="Times New Roman"/>
          <w:sz w:val="28"/>
          <w:szCs w:val="28"/>
          <w:lang w:val="en-US"/>
        </w:rPr>
        <w:t>xml</w:t>
      </w:r>
      <w:r w:rsidRPr="00002E83">
        <w:rPr>
          <w:rFonts w:ascii="Times New Roman" w:hAnsi="Times New Roman"/>
          <w:sz w:val="28"/>
          <w:szCs w:val="28"/>
        </w:rPr>
        <w:t xml:space="preserve"> или в иных форматах, предусмотренных приказом Министерства экономического 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</w:t>
      </w:r>
      <w:proofErr w:type="gramEnd"/>
      <w:r w:rsidRPr="00002E83">
        <w:rPr>
          <w:rFonts w:ascii="Times New Roman" w:hAnsi="Times New Roman"/>
          <w:sz w:val="28"/>
          <w:szCs w:val="28"/>
        </w:rPr>
        <w:t xml:space="preserve">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носителе.</w:t>
      </w:r>
    </w:p>
    <w:p w:rsidR="00002E83" w:rsidRPr="00002E83" w:rsidRDefault="00002E83" w:rsidP="00002E83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002E83">
        <w:rPr>
          <w:rFonts w:ascii="Times New Roman" w:hAnsi="Times New Roman"/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proofErr w:type="gramStart"/>
      <w:r w:rsidRPr="00002E83">
        <w:rPr>
          <w:rFonts w:ascii="Times New Roman" w:hAnsi="Times New Roman"/>
          <w:sz w:val="28"/>
          <w:szCs w:val="28"/>
        </w:rPr>
        <w:t>.</w:t>
      </w:r>
      <w:bookmarkEnd w:id="0"/>
      <w:r w:rsidRPr="00002E83">
        <w:rPr>
          <w:rFonts w:ascii="Times New Roman" w:hAnsi="Times New Roman"/>
          <w:sz w:val="28"/>
          <w:szCs w:val="28"/>
        </w:rPr>
        <w:t>»;</w:t>
      </w:r>
      <w:proofErr w:type="gramEnd"/>
    </w:p>
    <w:p w:rsidR="003B5CC5" w:rsidRPr="00322411" w:rsidRDefault="003B5CC5" w:rsidP="003B5CC5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>пункт 3.5.3 изложить в следующей редакции:</w:t>
      </w:r>
    </w:p>
    <w:p w:rsidR="003B5CC5" w:rsidRPr="00322411" w:rsidRDefault="003B5CC5" w:rsidP="003B5CC5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>«</w:t>
      </w:r>
      <w:r w:rsidRPr="00322411">
        <w:rPr>
          <w:rFonts w:ascii="Times New Roman" w:eastAsiaTheme="minorHAnsi" w:hAnsi="Times New Roman"/>
          <w:sz w:val="28"/>
          <w:szCs w:val="28"/>
          <w:lang w:eastAsia="en-US"/>
        </w:rPr>
        <w:t>3.5.3.</w:t>
      </w:r>
      <w:r w:rsidRPr="00322411">
        <w:rPr>
          <w:rFonts w:eastAsiaTheme="minorHAnsi"/>
          <w:sz w:val="28"/>
          <w:szCs w:val="28"/>
          <w:lang w:eastAsia="en-US"/>
        </w:rPr>
        <w:t xml:space="preserve"> </w:t>
      </w:r>
      <w:r w:rsidRPr="00322411">
        <w:rPr>
          <w:rFonts w:ascii="Times New Roman" w:hAnsi="Times New Roman"/>
          <w:sz w:val="28"/>
          <w:szCs w:val="28"/>
        </w:rPr>
        <w:t xml:space="preserve">Исполнение процедур, указанных в </w:t>
      </w:r>
      <w:proofErr w:type="gramStart"/>
      <w:r w:rsidRPr="00322411">
        <w:rPr>
          <w:rFonts w:ascii="Times New Roman" w:hAnsi="Times New Roman"/>
          <w:sz w:val="28"/>
          <w:szCs w:val="28"/>
        </w:rPr>
        <w:t>пункте</w:t>
      </w:r>
      <w:proofErr w:type="gramEnd"/>
      <w:r w:rsidRPr="00322411">
        <w:rPr>
          <w:rFonts w:ascii="Times New Roman" w:hAnsi="Times New Roman"/>
          <w:sz w:val="28"/>
          <w:szCs w:val="28"/>
        </w:rPr>
        <w:t xml:space="preserve"> 3.5.2.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B5CC5" w:rsidRPr="00322411" w:rsidRDefault="003B5CC5" w:rsidP="003B5CC5">
      <w:pPr>
        <w:pStyle w:val="Default"/>
        <w:ind w:firstLine="644"/>
        <w:jc w:val="both"/>
        <w:rPr>
          <w:sz w:val="28"/>
          <w:szCs w:val="28"/>
        </w:rPr>
      </w:pPr>
      <w:r w:rsidRPr="00322411">
        <w:rPr>
          <w:sz w:val="28"/>
          <w:szCs w:val="28"/>
        </w:rPr>
        <w:t xml:space="preserve">В </w:t>
      </w:r>
      <w:proofErr w:type="gramStart"/>
      <w:r w:rsidRPr="00322411">
        <w:rPr>
          <w:sz w:val="28"/>
          <w:szCs w:val="28"/>
        </w:rPr>
        <w:t>рамках</w:t>
      </w:r>
      <w:proofErr w:type="gramEnd"/>
      <w:r w:rsidRPr="00322411">
        <w:rPr>
          <w:sz w:val="28"/>
          <w:szCs w:val="28"/>
        </w:rPr>
        <w:t xml:space="preserve"> исполнения отдельных процедур, указанных в пункте 3.5.2.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3B5CC5" w:rsidRPr="00322411" w:rsidRDefault="003B5CC5" w:rsidP="003B5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процедур, указанных в </w:t>
      </w:r>
      <w:proofErr w:type="gramStart"/>
      <w:r w:rsidRPr="00322411">
        <w:rPr>
          <w:rFonts w:ascii="Times New Roman" w:hAnsi="Times New Roman"/>
          <w:sz w:val="28"/>
          <w:szCs w:val="28"/>
        </w:rPr>
        <w:t>пункте</w:t>
      </w:r>
      <w:proofErr w:type="gramEnd"/>
      <w:r w:rsidRPr="00322411">
        <w:rPr>
          <w:rFonts w:ascii="Times New Roman" w:hAnsi="Times New Roman"/>
          <w:sz w:val="28"/>
          <w:szCs w:val="28"/>
        </w:rPr>
        <w:t xml:space="preserve"> 3.5 Регламента, составляет один рабочий день.</w:t>
      </w:r>
      <w:r w:rsidRPr="00322411">
        <w:rPr>
          <w:sz w:val="28"/>
          <w:szCs w:val="28"/>
        </w:rPr>
        <w:t>»;</w:t>
      </w:r>
    </w:p>
    <w:p w:rsidR="003B5CC5" w:rsidRPr="00322411" w:rsidRDefault="00322411" w:rsidP="003B5CC5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>п</w:t>
      </w:r>
      <w:r w:rsidR="003B5CC5" w:rsidRPr="00322411">
        <w:rPr>
          <w:rFonts w:ascii="Times New Roman" w:hAnsi="Times New Roman"/>
          <w:sz w:val="28"/>
          <w:szCs w:val="28"/>
        </w:rPr>
        <w:t>ункт 3.6.5 изложить  в следующей редакции:</w:t>
      </w:r>
    </w:p>
    <w:p w:rsidR="003B5CC5" w:rsidRPr="00322411" w:rsidRDefault="003B5CC5" w:rsidP="003B5CC5">
      <w:pPr>
        <w:tabs>
          <w:tab w:val="left" w:pos="86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22411">
        <w:rPr>
          <w:rFonts w:ascii="Times New Roman" w:hAnsi="Times New Roman"/>
          <w:sz w:val="28"/>
          <w:szCs w:val="28"/>
        </w:rPr>
        <w:t xml:space="preserve">3.6.5. Исполнение процедур, указанных в </w:t>
      </w:r>
      <w:proofErr w:type="gramStart"/>
      <w:r w:rsidRPr="00322411">
        <w:rPr>
          <w:rFonts w:ascii="Times New Roman" w:hAnsi="Times New Roman"/>
          <w:sz w:val="28"/>
          <w:szCs w:val="28"/>
        </w:rPr>
        <w:t>пунктах</w:t>
      </w:r>
      <w:proofErr w:type="gramEnd"/>
      <w:r w:rsidRPr="00322411">
        <w:rPr>
          <w:rFonts w:ascii="Times New Roman" w:hAnsi="Times New Roman"/>
          <w:sz w:val="28"/>
          <w:szCs w:val="28"/>
        </w:rPr>
        <w:t xml:space="preserve"> 3.6.2 - 3.6.4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B5CC5" w:rsidRPr="00322411" w:rsidRDefault="003B5CC5" w:rsidP="003B5CC5">
      <w:pPr>
        <w:pStyle w:val="Standard"/>
        <w:ind w:firstLine="709"/>
        <w:jc w:val="both"/>
        <w:rPr>
          <w:szCs w:val="28"/>
        </w:rPr>
      </w:pPr>
      <w:proofErr w:type="gramStart"/>
      <w:r w:rsidRPr="00322411">
        <w:rPr>
          <w:rFonts w:ascii="Times New Roman" w:hAnsi="Times New Roman"/>
          <w:color w:val="000000"/>
          <w:szCs w:val="28"/>
          <w:shd w:val="clear" w:color="auto" w:fill="FFFFFF"/>
        </w:rPr>
        <w:t xml:space="preserve">В рамках исполнения отдельных процедур, </w:t>
      </w:r>
      <w:r w:rsidRPr="00322411">
        <w:rPr>
          <w:rFonts w:ascii="Times New Roman" w:hAnsi="Times New Roman"/>
          <w:szCs w:val="28"/>
          <w:shd w:val="clear" w:color="auto" w:fill="FFFFFF"/>
        </w:rPr>
        <w:t xml:space="preserve">указанных в пункте 3.6.2 - 3.6.4 Регламента, связанных, в том числе, с использованием пространственных данных, </w:t>
      </w:r>
      <w:r w:rsidRPr="00322411">
        <w:rPr>
          <w:rFonts w:ascii="Times New Roman" w:hAnsi="Times New Roman"/>
          <w:szCs w:val="28"/>
          <w:shd w:val="clear" w:color="auto" w:fill="FFFFFF"/>
        </w:rPr>
        <w:lastRenderedPageBreak/>
        <w:t>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  <w:proofErr w:type="gramEnd"/>
    </w:p>
    <w:p w:rsidR="003B5CC5" w:rsidRPr="00322411" w:rsidRDefault="003B5CC5" w:rsidP="003B5CC5">
      <w:pPr>
        <w:pStyle w:val="Default"/>
        <w:ind w:firstLine="644"/>
        <w:jc w:val="both"/>
        <w:rPr>
          <w:sz w:val="28"/>
          <w:szCs w:val="28"/>
          <w:shd w:val="clear" w:color="auto" w:fill="FFFFFF"/>
        </w:rPr>
      </w:pPr>
      <w:r w:rsidRPr="00322411">
        <w:rPr>
          <w:sz w:val="28"/>
          <w:szCs w:val="28"/>
        </w:rPr>
        <w:t xml:space="preserve">Максимальный срок выполнения административных процедур, указанных в </w:t>
      </w:r>
      <w:proofErr w:type="gramStart"/>
      <w:r w:rsidRPr="00322411">
        <w:rPr>
          <w:sz w:val="28"/>
          <w:szCs w:val="28"/>
        </w:rPr>
        <w:t>пункте</w:t>
      </w:r>
      <w:proofErr w:type="gramEnd"/>
      <w:r w:rsidRPr="00322411">
        <w:rPr>
          <w:sz w:val="28"/>
          <w:szCs w:val="28"/>
        </w:rPr>
        <w:t xml:space="preserve"> 3.6 Регламента, составляет 17 рабочих дней, в случае опубликования извещения о предстоящем предоставлении земельного участка – 49 рабочих дней.</w:t>
      </w:r>
      <w:r w:rsidRPr="00322411">
        <w:rPr>
          <w:sz w:val="28"/>
          <w:szCs w:val="28"/>
          <w:shd w:val="clear" w:color="auto" w:fill="FFFFFF"/>
        </w:rPr>
        <w:t>».</w:t>
      </w:r>
    </w:p>
    <w:p w:rsidR="000157CA" w:rsidRPr="00322411" w:rsidRDefault="003B5CC5" w:rsidP="00322411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bCs/>
          <w:sz w:val="28"/>
          <w:szCs w:val="28"/>
          <w:lang w:eastAsia="zh-CN"/>
        </w:rPr>
      </w:pPr>
      <w:r w:rsidRPr="00322411">
        <w:rPr>
          <w:rFonts w:ascii="Times New Roman" w:hAnsi="Times New Roman"/>
          <w:sz w:val="28"/>
          <w:szCs w:val="28"/>
        </w:rPr>
        <w:t>3.</w:t>
      </w:r>
      <w:r w:rsidR="0039429C" w:rsidRPr="00322411">
        <w:rPr>
          <w:rFonts w:ascii="Times New Roman" w:hAnsi="Times New Roman"/>
          <w:sz w:val="28"/>
          <w:szCs w:val="28"/>
        </w:rPr>
        <w:t xml:space="preserve">Внести  </w:t>
      </w:r>
      <w:r w:rsidR="00D50173" w:rsidRPr="00322411">
        <w:rPr>
          <w:rFonts w:ascii="Times New Roman" w:hAnsi="Times New Roman"/>
          <w:sz w:val="28"/>
          <w:szCs w:val="28"/>
        </w:rPr>
        <w:t xml:space="preserve">в </w:t>
      </w:r>
      <w:r w:rsidR="00D50173" w:rsidRPr="00322411">
        <w:rPr>
          <w:rFonts w:ascii="Times New Roman" w:hAnsi="Times New Roman"/>
          <w:bCs/>
          <w:sz w:val="28"/>
          <w:szCs w:val="28"/>
          <w:lang w:eastAsia="zh-CN"/>
        </w:rPr>
        <w:t>административный регламент пред</w:t>
      </w:r>
      <w:r w:rsidR="00AE50DB" w:rsidRPr="00322411">
        <w:rPr>
          <w:rFonts w:ascii="Times New Roman" w:hAnsi="Times New Roman"/>
          <w:bCs/>
          <w:sz w:val="28"/>
          <w:szCs w:val="28"/>
          <w:lang w:eastAsia="zh-CN"/>
        </w:rPr>
        <w:t xml:space="preserve">оставления муниципальной услуги </w:t>
      </w:r>
      <w:r w:rsidR="00AE50DB" w:rsidRPr="00322411">
        <w:rPr>
          <w:rFonts w:ascii="Times New Roman" w:hAnsi="Times New Roman"/>
          <w:bCs/>
          <w:sz w:val="28"/>
          <w:szCs w:val="28"/>
          <w:lang w:eastAsia="zh-CN"/>
        </w:rPr>
        <w:t>по предоставлению земельного участка в аренду, в собственность на торгах</w:t>
      </w:r>
      <w:r w:rsidR="00AE50DB" w:rsidRPr="00322411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AE50DB" w:rsidRPr="00322411">
        <w:rPr>
          <w:rFonts w:ascii="Times New Roman" w:hAnsi="Times New Roman"/>
          <w:sz w:val="28"/>
          <w:szCs w:val="28"/>
        </w:rPr>
        <w:t xml:space="preserve"> </w:t>
      </w:r>
      <w:r w:rsidR="000157CA" w:rsidRPr="00322411">
        <w:rPr>
          <w:rFonts w:ascii="Times New Roman" w:hAnsi="Times New Roman"/>
          <w:sz w:val="28"/>
          <w:szCs w:val="28"/>
        </w:rPr>
        <w:t xml:space="preserve">(приложение № </w:t>
      </w:r>
      <w:r w:rsidR="00AE50DB" w:rsidRPr="00322411">
        <w:rPr>
          <w:rFonts w:ascii="Times New Roman" w:hAnsi="Times New Roman"/>
          <w:sz w:val="28"/>
          <w:szCs w:val="28"/>
        </w:rPr>
        <w:t>9</w:t>
      </w:r>
      <w:r w:rsidR="0039429C" w:rsidRPr="00322411">
        <w:rPr>
          <w:rFonts w:ascii="Times New Roman" w:hAnsi="Times New Roman"/>
          <w:sz w:val="28"/>
          <w:szCs w:val="28"/>
        </w:rPr>
        <w:t xml:space="preserve"> к распоряжению Палаты имущественных и земельных отношений Апастовского муниципального района Республики Татарстан  от </w:t>
      </w:r>
      <w:r w:rsidR="00AE50DB" w:rsidRPr="00322411">
        <w:rPr>
          <w:rFonts w:ascii="Times New Roman" w:hAnsi="Times New Roman"/>
          <w:sz w:val="28"/>
          <w:szCs w:val="28"/>
        </w:rPr>
        <w:t xml:space="preserve">3 августа </w:t>
      </w:r>
      <w:r w:rsidR="0039429C" w:rsidRPr="00322411">
        <w:rPr>
          <w:rFonts w:ascii="Times New Roman" w:hAnsi="Times New Roman"/>
          <w:sz w:val="28"/>
          <w:szCs w:val="28"/>
        </w:rPr>
        <w:t xml:space="preserve">   2021 г. № </w:t>
      </w:r>
      <w:r w:rsidR="00AE50DB" w:rsidRPr="00322411">
        <w:rPr>
          <w:rFonts w:ascii="Times New Roman" w:hAnsi="Times New Roman"/>
          <w:sz w:val="28"/>
          <w:szCs w:val="28"/>
        </w:rPr>
        <w:t>89</w:t>
      </w:r>
      <w:r w:rsidR="0039429C" w:rsidRPr="00322411">
        <w:rPr>
          <w:rFonts w:ascii="Times New Roman" w:hAnsi="Times New Roman"/>
          <w:sz w:val="28"/>
          <w:szCs w:val="28"/>
        </w:rPr>
        <w:t>-р</w:t>
      </w:r>
      <w:r w:rsidR="000157CA" w:rsidRPr="00322411">
        <w:rPr>
          <w:rFonts w:ascii="Times New Roman" w:hAnsi="Times New Roman"/>
          <w:sz w:val="28"/>
          <w:szCs w:val="28"/>
        </w:rPr>
        <w:t>)</w:t>
      </w:r>
      <w:r w:rsidR="0039429C" w:rsidRPr="0032241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40AF3" w:rsidRPr="00322411" w:rsidRDefault="00E40AF3" w:rsidP="003B5CC5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322411">
        <w:rPr>
          <w:rFonts w:ascii="Times New Roman" w:hAnsi="Times New Roman"/>
          <w:sz w:val="28"/>
          <w:szCs w:val="28"/>
        </w:rPr>
        <w:t xml:space="preserve">пункт </w:t>
      </w:r>
      <w:r w:rsidR="00791F41" w:rsidRPr="00322411">
        <w:rPr>
          <w:rFonts w:ascii="Times New Roman" w:hAnsi="Times New Roman"/>
          <w:sz w:val="28"/>
          <w:szCs w:val="28"/>
        </w:rPr>
        <w:t>3.</w:t>
      </w:r>
      <w:r w:rsidR="00AE50DB" w:rsidRPr="00322411">
        <w:rPr>
          <w:rFonts w:ascii="Times New Roman" w:hAnsi="Times New Roman"/>
          <w:sz w:val="28"/>
          <w:szCs w:val="28"/>
        </w:rPr>
        <w:t>5</w:t>
      </w:r>
      <w:r w:rsidR="00791F41" w:rsidRPr="00322411">
        <w:rPr>
          <w:rFonts w:ascii="Times New Roman" w:hAnsi="Times New Roman"/>
          <w:sz w:val="28"/>
          <w:szCs w:val="28"/>
        </w:rPr>
        <w:t>.</w:t>
      </w:r>
      <w:r w:rsidR="00AE50DB" w:rsidRPr="00322411">
        <w:rPr>
          <w:rFonts w:ascii="Times New Roman" w:hAnsi="Times New Roman"/>
          <w:sz w:val="28"/>
          <w:szCs w:val="28"/>
        </w:rPr>
        <w:t>4</w:t>
      </w:r>
      <w:r w:rsidR="00791F41" w:rsidRPr="00322411">
        <w:rPr>
          <w:rFonts w:ascii="Times New Roman" w:hAnsi="Times New Roman"/>
          <w:sz w:val="28"/>
          <w:szCs w:val="28"/>
        </w:rPr>
        <w:t xml:space="preserve"> </w:t>
      </w:r>
      <w:r w:rsidRPr="0032241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E50DB" w:rsidRPr="00322411" w:rsidRDefault="00E40AF3" w:rsidP="003B5CC5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>«</w:t>
      </w:r>
      <w:r w:rsidR="00AE50DB" w:rsidRPr="00322411">
        <w:rPr>
          <w:rFonts w:ascii="Times New Roman" w:eastAsiaTheme="minorHAnsi" w:hAnsi="Times New Roman"/>
          <w:sz w:val="28"/>
          <w:szCs w:val="28"/>
          <w:lang w:eastAsia="en-US"/>
        </w:rPr>
        <w:t>3.5</w:t>
      </w:r>
      <w:r w:rsidRPr="0032241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E50DB" w:rsidRPr="0032241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2241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E50DB" w:rsidRPr="00322411">
        <w:rPr>
          <w:rFonts w:ascii="Times New Roman" w:hAnsi="Times New Roman"/>
          <w:sz w:val="28"/>
          <w:szCs w:val="28"/>
        </w:rPr>
        <w:t xml:space="preserve">Исполнение процедур, указанных в </w:t>
      </w:r>
      <w:proofErr w:type="gramStart"/>
      <w:r w:rsidR="00AE50DB" w:rsidRPr="00322411">
        <w:rPr>
          <w:rFonts w:ascii="Times New Roman" w:hAnsi="Times New Roman"/>
          <w:sz w:val="28"/>
          <w:szCs w:val="28"/>
        </w:rPr>
        <w:t>пункте</w:t>
      </w:r>
      <w:proofErr w:type="gramEnd"/>
      <w:r w:rsidR="00AE50DB" w:rsidRPr="00322411">
        <w:rPr>
          <w:rFonts w:ascii="Times New Roman" w:hAnsi="Times New Roman"/>
          <w:sz w:val="28"/>
          <w:szCs w:val="28"/>
        </w:rPr>
        <w:t xml:space="preserve"> 3.5.2.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AE50DB" w:rsidRPr="00322411" w:rsidRDefault="00AE50DB" w:rsidP="003B5CC5">
      <w:pPr>
        <w:pStyle w:val="Default"/>
        <w:ind w:firstLine="644"/>
        <w:jc w:val="both"/>
        <w:rPr>
          <w:sz w:val="28"/>
          <w:szCs w:val="28"/>
        </w:rPr>
      </w:pPr>
      <w:r w:rsidRPr="00322411">
        <w:rPr>
          <w:sz w:val="28"/>
          <w:szCs w:val="28"/>
        </w:rPr>
        <w:t xml:space="preserve">В </w:t>
      </w:r>
      <w:proofErr w:type="gramStart"/>
      <w:r w:rsidRPr="00322411">
        <w:rPr>
          <w:sz w:val="28"/>
          <w:szCs w:val="28"/>
        </w:rPr>
        <w:t>рамках</w:t>
      </w:r>
      <w:proofErr w:type="gramEnd"/>
      <w:r w:rsidRPr="00322411">
        <w:rPr>
          <w:sz w:val="28"/>
          <w:szCs w:val="28"/>
        </w:rPr>
        <w:t xml:space="preserve"> исполнения отдельных процедур, указанных в пункте 3.5.2.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Pr="00322411">
        <w:rPr>
          <w:sz w:val="28"/>
          <w:szCs w:val="28"/>
        </w:rPr>
        <w:t>.</w:t>
      </w:r>
    </w:p>
    <w:p w:rsidR="00AE50DB" w:rsidRPr="00322411" w:rsidRDefault="00AE50DB" w:rsidP="003B5CC5">
      <w:pPr>
        <w:pStyle w:val="Default"/>
        <w:ind w:firstLine="644"/>
        <w:jc w:val="both"/>
        <w:rPr>
          <w:sz w:val="28"/>
          <w:szCs w:val="28"/>
        </w:rPr>
      </w:pPr>
      <w:r w:rsidRPr="00322411">
        <w:rPr>
          <w:sz w:val="28"/>
          <w:szCs w:val="28"/>
        </w:rPr>
        <w:t xml:space="preserve">Максимальный срок выполнения административных процедур, указанных в </w:t>
      </w:r>
      <w:proofErr w:type="gramStart"/>
      <w:r w:rsidRPr="00322411">
        <w:rPr>
          <w:sz w:val="28"/>
          <w:szCs w:val="28"/>
        </w:rPr>
        <w:t>пункте</w:t>
      </w:r>
      <w:proofErr w:type="gramEnd"/>
      <w:r w:rsidRPr="00322411">
        <w:rPr>
          <w:sz w:val="28"/>
          <w:szCs w:val="28"/>
        </w:rPr>
        <w:t xml:space="preserve"> 3.5. Регламента, составляет три рабочих дня, в случае необходимости выезда для осмотра земельного участка и оценки на предмет соответствия установленным требованиям – 14 рабочих дней</w:t>
      </w:r>
      <w:proofErr w:type="gramStart"/>
      <w:r w:rsidRPr="00322411">
        <w:rPr>
          <w:sz w:val="28"/>
          <w:szCs w:val="28"/>
        </w:rPr>
        <w:t>.</w:t>
      </w:r>
      <w:r w:rsidRPr="00322411">
        <w:rPr>
          <w:sz w:val="28"/>
          <w:szCs w:val="28"/>
        </w:rPr>
        <w:t>»;</w:t>
      </w:r>
      <w:proofErr w:type="gramEnd"/>
    </w:p>
    <w:p w:rsidR="00AE50DB" w:rsidRPr="00322411" w:rsidRDefault="00322411" w:rsidP="003B5CC5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>п</w:t>
      </w:r>
      <w:r w:rsidR="00AE50DB" w:rsidRPr="00322411">
        <w:rPr>
          <w:rFonts w:ascii="Times New Roman" w:hAnsi="Times New Roman"/>
          <w:sz w:val="28"/>
          <w:szCs w:val="28"/>
        </w:rPr>
        <w:t>ункт 3.6.5 изложить  в следующей редакции:</w:t>
      </w:r>
    </w:p>
    <w:p w:rsidR="00AE50DB" w:rsidRPr="00322411" w:rsidRDefault="00AE50DB" w:rsidP="003B5CC5">
      <w:pPr>
        <w:tabs>
          <w:tab w:val="left" w:pos="86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>«</w:t>
      </w:r>
      <w:r w:rsidRPr="00322411">
        <w:rPr>
          <w:rFonts w:ascii="Times New Roman" w:hAnsi="Times New Roman"/>
          <w:sz w:val="28"/>
          <w:szCs w:val="28"/>
        </w:rPr>
        <w:t xml:space="preserve">3.6.5. Исполнение процедур, указанных в </w:t>
      </w:r>
      <w:proofErr w:type="gramStart"/>
      <w:r w:rsidRPr="00322411">
        <w:rPr>
          <w:rFonts w:ascii="Times New Roman" w:hAnsi="Times New Roman"/>
          <w:sz w:val="28"/>
          <w:szCs w:val="28"/>
        </w:rPr>
        <w:t>пунктах</w:t>
      </w:r>
      <w:proofErr w:type="gramEnd"/>
      <w:r w:rsidRPr="00322411">
        <w:rPr>
          <w:rFonts w:ascii="Times New Roman" w:hAnsi="Times New Roman"/>
          <w:sz w:val="28"/>
          <w:szCs w:val="28"/>
        </w:rPr>
        <w:t xml:space="preserve"> 3.6.2 - 3.6.4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AE50DB" w:rsidRPr="00322411" w:rsidRDefault="00AE50DB" w:rsidP="003B5CC5">
      <w:pPr>
        <w:pStyle w:val="Standard"/>
        <w:ind w:firstLine="709"/>
        <w:jc w:val="both"/>
        <w:rPr>
          <w:szCs w:val="28"/>
        </w:rPr>
      </w:pPr>
      <w:proofErr w:type="gramStart"/>
      <w:r w:rsidRPr="00322411">
        <w:rPr>
          <w:rFonts w:ascii="Times New Roman" w:hAnsi="Times New Roman"/>
          <w:color w:val="000000"/>
          <w:szCs w:val="28"/>
          <w:shd w:val="clear" w:color="auto" w:fill="FFFFFF"/>
        </w:rPr>
        <w:t xml:space="preserve">В рамках исполнения отдельных процедур, </w:t>
      </w:r>
      <w:r w:rsidRPr="00322411">
        <w:rPr>
          <w:rFonts w:ascii="Times New Roman" w:hAnsi="Times New Roman"/>
          <w:szCs w:val="28"/>
          <w:shd w:val="clear" w:color="auto" w:fill="FFFFFF"/>
        </w:rPr>
        <w:t>указанных в пункте 3.6.2 - 3.6.4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  <w:proofErr w:type="gramEnd"/>
    </w:p>
    <w:p w:rsidR="00AE50DB" w:rsidRPr="00322411" w:rsidRDefault="00AE50DB" w:rsidP="003B5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411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процедур, указанных в </w:t>
      </w:r>
      <w:proofErr w:type="gramStart"/>
      <w:r w:rsidRPr="00322411">
        <w:rPr>
          <w:rFonts w:ascii="Times New Roman" w:hAnsi="Times New Roman"/>
          <w:sz w:val="28"/>
          <w:szCs w:val="28"/>
        </w:rPr>
        <w:t>пункте</w:t>
      </w:r>
      <w:proofErr w:type="gramEnd"/>
      <w:r w:rsidRPr="00322411">
        <w:rPr>
          <w:rFonts w:ascii="Times New Roman" w:hAnsi="Times New Roman"/>
          <w:sz w:val="28"/>
          <w:szCs w:val="28"/>
        </w:rPr>
        <w:t xml:space="preserve"> 3.6. Регламента, составляет 37 рабочих дней</w:t>
      </w:r>
      <w:proofErr w:type="gramStart"/>
      <w:r w:rsidRPr="00322411">
        <w:rPr>
          <w:rFonts w:ascii="Times New Roman" w:hAnsi="Times New Roman"/>
          <w:sz w:val="28"/>
          <w:szCs w:val="28"/>
        </w:rPr>
        <w:t>.</w:t>
      </w:r>
      <w:r w:rsidRPr="00322411">
        <w:rPr>
          <w:rFonts w:ascii="Times New Roman" w:hAnsi="Times New Roman"/>
          <w:sz w:val="28"/>
          <w:szCs w:val="28"/>
        </w:rPr>
        <w:t>».</w:t>
      </w:r>
      <w:proofErr w:type="gramEnd"/>
    </w:p>
    <w:p w:rsidR="000157CA" w:rsidRPr="00322411" w:rsidRDefault="000157CA" w:rsidP="003B5CC5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241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22411">
        <w:rPr>
          <w:rFonts w:ascii="Times New Roman" w:hAnsi="Times New Roman" w:cs="Times New Roman"/>
          <w:b w:val="0"/>
          <w:sz w:val="28"/>
          <w:szCs w:val="28"/>
        </w:rPr>
        <w:tab/>
      </w:r>
      <w:r w:rsidR="00322411" w:rsidRPr="00322411">
        <w:rPr>
          <w:rFonts w:ascii="Times New Roman" w:hAnsi="Times New Roman" w:cs="Times New Roman"/>
          <w:b w:val="0"/>
          <w:sz w:val="28"/>
          <w:szCs w:val="28"/>
        </w:rPr>
        <w:t>4</w:t>
      </w:r>
      <w:r w:rsidRPr="00322411">
        <w:rPr>
          <w:rFonts w:ascii="Times New Roman" w:hAnsi="Times New Roman" w:cs="Times New Roman"/>
          <w:b w:val="0"/>
          <w:sz w:val="28"/>
          <w:szCs w:val="28"/>
        </w:rPr>
        <w:t xml:space="preserve">.Опубликовать настоящее </w:t>
      </w:r>
      <w:r w:rsidR="0039429C" w:rsidRPr="00322411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Pr="00322411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портале правовой информации и разместить  на официальном сайте Апастовского </w:t>
      </w:r>
      <w:proofErr w:type="gramStart"/>
      <w:r w:rsidRPr="0032241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322411">
        <w:rPr>
          <w:rFonts w:ascii="Times New Roman" w:hAnsi="Times New Roman" w:cs="Times New Roman"/>
          <w:b w:val="0"/>
          <w:sz w:val="28"/>
          <w:szCs w:val="28"/>
        </w:rPr>
        <w:t xml:space="preserve"> района.</w:t>
      </w:r>
    </w:p>
    <w:p w:rsidR="000157CA" w:rsidRPr="00322411" w:rsidRDefault="00322411" w:rsidP="003B5CC5">
      <w:pPr>
        <w:pStyle w:val="ConsPlusTitle"/>
        <w:widowControl/>
        <w:tabs>
          <w:tab w:val="left" w:pos="9921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2411">
        <w:rPr>
          <w:rFonts w:ascii="Times New Roman" w:hAnsi="Times New Roman" w:cs="Times New Roman"/>
          <w:b w:val="0"/>
          <w:sz w:val="28"/>
          <w:szCs w:val="28"/>
        </w:rPr>
        <w:t>5</w:t>
      </w:r>
      <w:r w:rsidR="000157CA" w:rsidRPr="0032241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0157CA" w:rsidRPr="0032241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157CA" w:rsidRPr="00322411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157CA" w:rsidRPr="00322411" w:rsidRDefault="000157CA" w:rsidP="003B5CC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7CA" w:rsidRPr="00322411" w:rsidRDefault="000157CA" w:rsidP="003B5C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2411">
        <w:rPr>
          <w:rFonts w:ascii="Times New Roman" w:hAnsi="Times New Roman"/>
          <w:b/>
          <w:sz w:val="28"/>
          <w:szCs w:val="28"/>
        </w:rPr>
        <w:t xml:space="preserve">Председатель   </w:t>
      </w:r>
      <w:r w:rsidRPr="0032241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91F41" w:rsidRPr="00322411">
        <w:rPr>
          <w:rFonts w:ascii="Times New Roman" w:hAnsi="Times New Roman"/>
          <w:sz w:val="28"/>
          <w:szCs w:val="28"/>
        </w:rPr>
        <w:t xml:space="preserve">                          </w:t>
      </w:r>
      <w:r w:rsidR="00791F41" w:rsidRPr="00322411">
        <w:rPr>
          <w:rFonts w:ascii="Times New Roman" w:hAnsi="Times New Roman"/>
          <w:b/>
          <w:sz w:val="28"/>
          <w:szCs w:val="28"/>
        </w:rPr>
        <w:t xml:space="preserve">  </w:t>
      </w:r>
      <w:r w:rsidR="005B21B8" w:rsidRPr="00322411">
        <w:rPr>
          <w:rFonts w:ascii="Times New Roman" w:hAnsi="Times New Roman"/>
          <w:b/>
          <w:sz w:val="28"/>
          <w:szCs w:val="28"/>
        </w:rPr>
        <w:t xml:space="preserve">    Г.М. </w:t>
      </w:r>
      <w:proofErr w:type="spellStart"/>
      <w:r w:rsidR="005B21B8" w:rsidRPr="00322411">
        <w:rPr>
          <w:rFonts w:ascii="Times New Roman" w:hAnsi="Times New Roman"/>
          <w:b/>
          <w:sz w:val="28"/>
          <w:szCs w:val="28"/>
        </w:rPr>
        <w:t>Сибгатуллина</w:t>
      </w:r>
      <w:proofErr w:type="spellEnd"/>
      <w:r w:rsidRPr="00322411">
        <w:rPr>
          <w:rFonts w:ascii="Times New Roman" w:hAnsi="Times New Roman"/>
          <w:b/>
          <w:sz w:val="28"/>
          <w:szCs w:val="28"/>
        </w:rPr>
        <w:t xml:space="preserve">       </w:t>
      </w:r>
    </w:p>
    <w:sectPr w:rsidR="000157CA" w:rsidRPr="00322411" w:rsidSect="004B238A"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78" w:rsidRDefault="009C5E78">
      <w:pPr>
        <w:spacing w:after="0" w:line="240" w:lineRule="auto"/>
      </w:pPr>
      <w:r>
        <w:separator/>
      </w:r>
    </w:p>
  </w:endnote>
  <w:endnote w:type="continuationSeparator" w:id="0">
    <w:p w:rsidR="009C5E78" w:rsidRDefault="009C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Lohit Devanagar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78" w:rsidRDefault="009C5E78">
      <w:pPr>
        <w:spacing w:after="0" w:line="240" w:lineRule="auto"/>
      </w:pPr>
      <w:r>
        <w:separator/>
      </w:r>
    </w:p>
  </w:footnote>
  <w:footnote w:type="continuationSeparator" w:id="0">
    <w:p w:rsidR="009C5E78" w:rsidRDefault="009C5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A00"/>
    <w:multiLevelType w:val="hybridMultilevel"/>
    <w:tmpl w:val="CC8CABCC"/>
    <w:lvl w:ilvl="0" w:tplc="938A968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2291D"/>
    <w:multiLevelType w:val="hybridMultilevel"/>
    <w:tmpl w:val="1116CC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6A38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1072DA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8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9542F4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F85786"/>
    <w:multiLevelType w:val="multilevel"/>
    <w:tmpl w:val="06262696"/>
    <w:numStyleLink w:val="Style1"/>
  </w:abstractNum>
  <w:abstractNum w:abstractNumId="11">
    <w:nsid w:val="21462A97"/>
    <w:multiLevelType w:val="hybridMultilevel"/>
    <w:tmpl w:val="DDFEF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A4693"/>
    <w:multiLevelType w:val="hybridMultilevel"/>
    <w:tmpl w:val="788E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72D1C"/>
    <w:multiLevelType w:val="hybridMultilevel"/>
    <w:tmpl w:val="F1E69E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823D30"/>
    <w:multiLevelType w:val="hybridMultilevel"/>
    <w:tmpl w:val="7BD41368"/>
    <w:lvl w:ilvl="0" w:tplc="AEE28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3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982073"/>
    <w:multiLevelType w:val="multilevel"/>
    <w:tmpl w:val="06262696"/>
    <w:numStyleLink w:val="Style1"/>
  </w:abstractNum>
  <w:abstractNum w:abstractNumId="46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CF3228"/>
    <w:multiLevelType w:val="hybridMultilevel"/>
    <w:tmpl w:val="FF46EB16"/>
    <w:lvl w:ilvl="0" w:tplc="8168E60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DE4B4C"/>
    <w:multiLevelType w:val="hybridMultilevel"/>
    <w:tmpl w:val="AFCCBF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11"/>
  </w:num>
  <w:num w:numId="3">
    <w:abstractNumId w:val="31"/>
  </w:num>
  <w:num w:numId="4">
    <w:abstractNumId w:val="4"/>
  </w:num>
  <w:num w:numId="5">
    <w:abstractNumId w:val="41"/>
  </w:num>
  <w:num w:numId="6">
    <w:abstractNumId w:val="28"/>
  </w:num>
  <w:num w:numId="7">
    <w:abstractNumId w:val="13"/>
  </w:num>
  <w:num w:numId="8">
    <w:abstractNumId w:val="30"/>
  </w:num>
  <w:num w:numId="9">
    <w:abstractNumId w:val="1"/>
  </w:num>
  <w:num w:numId="10">
    <w:abstractNumId w:val="49"/>
  </w:num>
  <w:num w:numId="11">
    <w:abstractNumId w:val="6"/>
  </w:num>
  <w:num w:numId="12">
    <w:abstractNumId w:val="48"/>
  </w:num>
  <w:num w:numId="13">
    <w:abstractNumId w:val="2"/>
  </w:num>
  <w:num w:numId="14">
    <w:abstractNumId w:val="9"/>
  </w:num>
  <w:num w:numId="15">
    <w:abstractNumId w:val="15"/>
  </w:num>
  <w:num w:numId="16">
    <w:abstractNumId w:val="18"/>
  </w:num>
  <w:num w:numId="17">
    <w:abstractNumId w:val="40"/>
  </w:num>
  <w:num w:numId="18">
    <w:abstractNumId w:val="39"/>
  </w:num>
  <w:num w:numId="19">
    <w:abstractNumId w:val="22"/>
  </w:num>
  <w:num w:numId="20">
    <w:abstractNumId w:val="12"/>
  </w:num>
  <w:num w:numId="21">
    <w:abstractNumId w:val="36"/>
  </w:num>
  <w:num w:numId="22">
    <w:abstractNumId w:val="44"/>
  </w:num>
  <w:num w:numId="23">
    <w:abstractNumId w:val="43"/>
  </w:num>
  <w:num w:numId="24">
    <w:abstractNumId w:val="8"/>
  </w:num>
  <w:num w:numId="25">
    <w:abstractNumId w:val="47"/>
  </w:num>
  <w:num w:numId="26">
    <w:abstractNumId w:val="27"/>
  </w:num>
  <w:num w:numId="27">
    <w:abstractNumId w:val="17"/>
  </w:num>
  <w:num w:numId="28">
    <w:abstractNumId w:val="23"/>
  </w:num>
  <w:num w:numId="29">
    <w:abstractNumId w:val="16"/>
  </w:num>
  <w:num w:numId="30">
    <w:abstractNumId w:val="33"/>
  </w:num>
  <w:num w:numId="31">
    <w:abstractNumId w:val="25"/>
  </w:num>
  <w:num w:numId="32">
    <w:abstractNumId w:val="10"/>
  </w:num>
  <w:num w:numId="33">
    <w:abstractNumId w:val="29"/>
  </w:num>
  <w:num w:numId="34">
    <w:abstractNumId w:val="14"/>
  </w:num>
  <w:num w:numId="35">
    <w:abstractNumId w:val="26"/>
  </w:num>
  <w:num w:numId="36">
    <w:abstractNumId w:val="38"/>
  </w:num>
  <w:num w:numId="37">
    <w:abstractNumId w:val="7"/>
  </w:num>
  <w:num w:numId="38">
    <w:abstractNumId w:val="42"/>
  </w:num>
  <w:num w:numId="39">
    <w:abstractNumId w:val="5"/>
  </w:num>
  <w:num w:numId="40">
    <w:abstractNumId w:val="45"/>
  </w:num>
  <w:num w:numId="41">
    <w:abstractNumId w:val="19"/>
  </w:num>
  <w:num w:numId="42">
    <w:abstractNumId w:val="32"/>
  </w:num>
  <w:num w:numId="43">
    <w:abstractNumId w:val="46"/>
  </w:num>
  <w:num w:numId="44">
    <w:abstractNumId w:val="3"/>
  </w:num>
  <w:num w:numId="45">
    <w:abstractNumId w:val="37"/>
  </w:num>
  <w:num w:numId="46">
    <w:abstractNumId w:val="34"/>
  </w:num>
  <w:num w:numId="47">
    <w:abstractNumId w:val="21"/>
  </w:num>
  <w:num w:numId="48">
    <w:abstractNumId w:val="0"/>
  </w:num>
  <w:num w:numId="49">
    <w:abstractNumId w:val="2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CA"/>
    <w:rsid w:val="00001B6D"/>
    <w:rsid w:val="00002E83"/>
    <w:rsid w:val="000157CA"/>
    <w:rsid w:val="000E5F09"/>
    <w:rsid w:val="00110FEA"/>
    <w:rsid w:val="00177EBE"/>
    <w:rsid w:val="00322411"/>
    <w:rsid w:val="00334491"/>
    <w:rsid w:val="00376404"/>
    <w:rsid w:val="0039429C"/>
    <w:rsid w:val="003B5CC5"/>
    <w:rsid w:val="004569FB"/>
    <w:rsid w:val="00463B2A"/>
    <w:rsid w:val="004B238A"/>
    <w:rsid w:val="005B21B8"/>
    <w:rsid w:val="00691048"/>
    <w:rsid w:val="00771DC8"/>
    <w:rsid w:val="007801EF"/>
    <w:rsid w:val="00791F41"/>
    <w:rsid w:val="007B1FB9"/>
    <w:rsid w:val="007E6266"/>
    <w:rsid w:val="00976FAC"/>
    <w:rsid w:val="009C5E78"/>
    <w:rsid w:val="00AE50DB"/>
    <w:rsid w:val="00B113B9"/>
    <w:rsid w:val="00B30C8F"/>
    <w:rsid w:val="00B74038"/>
    <w:rsid w:val="00D50173"/>
    <w:rsid w:val="00D6227A"/>
    <w:rsid w:val="00D87C22"/>
    <w:rsid w:val="00E40AF3"/>
    <w:rsid w:val="00EB3C7B"/>
    <w:rsid w:val="00FD3843"/>
    <w:rsid w:val="00FE1C19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7C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57CA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0157C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015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157CA"/>
    <w:rPr>
      <w:rFonts w:cs="Times New Roman"/>
    </w:rPr>
  </w:style>
  <w:style w:type="paragraph" w:styleId="a6">
    <w:name w:val="footnote text"/>
    <w:basedOn w:val="a"/>
    <w:link w:val="a7"/>
    <w:semiHidden/>
    <w:rsid w:val="000157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157C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15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7C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0157C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7C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0157CA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0157CA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157CA"/>
    <w:pPr>
      <w:ind w:left="720"/>
      <w:contextualSpacing/>
    </w:pPr>
  </w:style>
  <w:style w:type="paragraph" w:customStyle="1" w:styleId="4">
    <w:name w:val="Знак Знак4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rsid w:val="000157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0157C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0157CA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0157CA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0157CA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157CA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0157CA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0157C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157CA"/>
    <w:pPr>
      <w:numPr>
        <w:numId w:val="3"/>
      </w:numPr>
    </w:pPr>
  </w:style>
  <w:style w:type="paragraph" w:customStyle="1" w:styleId="ConsPlusCell">
    <w:name w:val="ConsPlusCell"/>
    <w:rsid w:val="00015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15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4B238A"/>
    <w:rPr>
      <w:i/>
      <w:iCs/>
    </w:rPr>
  </w:style>
  <w:style w:type="paragraph" w:customStyle="1" w:styleId="s1">
    <w:name w:val="s_1"/>
    <w:basedOn w:val="a"/>
    <w:rsid w:val="004B2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fd"/>
    <w:rsid w:val="00AE50DB"/>
    <w:pPr>
      <w:widowControl w:val="0"/>
      <w:suppressAutoHyphens/>
      <w:autoSpaceDN w:val="0"/>
      <w:spacing w:after="0" w:line="240" w:lineRule="auto"/>
      <w:ind w:left="0" w:firstLine="0"/>
      <w:contextualSpacing w:val="0"/>
      <w:jc w:val="both"/>
      <w:textAlignment w:val="baseline"/>
    </w:pPr>
    <w:rPr>
      <w:rFonts w:ascii="PT Astra Serif" w:eastAsia="PT Astra Serif" w:hAnsi="PT Astra Serif" w:cs="Lohit Devanagari"/>
      <w:kern w:val="3"/>
      <w:sz w:val="21"/>
      <w:szCs w:val="24"/>
    </w:rPr>
  </w:style>
  <w:style w:type="paragraph" w:styleId="afd">
    <w:name w:val="List"/>
    <w:basedOn w:val="a"/>
    <w:uiPriority w:val="99"/>
    <w:semiHidden/>
    <w:unhideWhenUsed/>
    <w:rsid w:val="00AE50DB"/>
    <w:pPr>
      <w:ind w:left="283" w:hanging="283"/>
      <w:contextualSpacing/>
    </w:pPr>
  </w:style>
  <w:style w:type="paragraph" w:customStyle="1" w:styleId="Standard">
    <w:name w:val="Standard"/>
    <w:rsid w:val="00AE50D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7C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57CA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0157C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015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157CA"/>
    <w:rPr>
      <w:rFonts w:cs="Times New Roman"/>
    </w:rPr>
  </w:style>
  <w:style w:type="paragraph" w:styleId="a6">
    <w:name w:val="footnote text"/>
    <w:basedOn w:val="a"/>
    <w:link w:val="a7"/>
    <w:semiHidden/>
    <w:rsid w:val="000157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157C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15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7C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0157C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7C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0157CA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0157CA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157CA"/>
    <w:pPr>
      <w:ind w:left="720"/>
      <w:contextualSpacing/>
    </w:pPr>
  </w:style>
  <w:style w:type="paragraph" w:customStyle="1" w:styleId="4">
    <w:name w:val="Знак Знак4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rsid w:val="000157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0157C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0157CA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0157CA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0157CA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157CA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0157CA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0157C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157CA"/>
    <w:pPr>
      <w:numPr>
        <w:numId w:val="3"/>
      </w:numPr>
    </w:pPr>
  </w:style>
  <w:style w:type="paragraph" w:customStyle="1" w:styleId="ConsPlusCell">
    <w:name w:val="ConsPlusCell"/>
    <w:rsid w:val="00015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15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4B238A"/>
    <w:rPr>
      <w:i/>
      <w:iCs/>
    </w:rPr>
  </w:style>
  <w:style w:type="paragraph" w:customStyle="1" w:styleId="s1">
    <w:name w:val="s_1"/>
    <w:basedOn w:val="a"/>
    <w:rsid w:val="004B2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fd"/>
    <w:rsid w:val="00AE50DB"/>
    <w:pPr>
      <w:widowControl w:val="0"/>
      <w:suppressAutoHyphens/>
      <w:autoSpaceDN w:val="0"/>
      <w:spacing w:after="0" w:line="240" w:lineRule="auto"/>
      <w:ind w:left="0" w:firstLine="0"/>
      <w:contextualSpacing w:val="0"/>
      <w:jc w:val="both"/>
      <w:textAlignment w:val="baseline"/>
    </w:pPr>
    <w:rPr>
      <w:rFonts w:ascii="PT Astra Serif" w:eastAsia="PT Astra Serif" w:hAnsi="PT Astra Serif" w:cs="Lohit Devanagari"/>
      <w:kern w:val="3"/>
      <w:sz w:val="21"/>
      <w:szCs w:val="24"/>
    </w:rPr>
  </w:style>
  <w:style w:type="paragraph" w:styleId="afd">
    <w:name w:val="List"/>
    <w:basedOn w:val="a"/>
    <w:uiPriority w:val="99"/>
    <w:semiHidden/>
    <w:unhideWhenUsed/>
    <w:rsid w:val="00AE50DB"/>
    <w:pPr>
      <w:ind w:left="283" w:hanging="283"/>
      <w:contextualSpacing/>
    </w:pPr>
  </w:style>
  <w:style w:type="paragraph" w:customStyle="1" w:styleId="Standard">
    <w:name w:val="Standard"/>
    <w:rsid w:val="00AE50D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D206-A36E-4123-8B73-E238A094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cp:lastPrinted>2025-05-19T11:30:00Z</cp:lastPrinted>
  <dcterms:created xsi:type="dcterms:W3CDTF">2025-05-19T11:30:00Z</dcterms:created>
  <dcterms:modified xsi:type="dcterms:W3CDTF">2025-05-19T11:50:00Z</dcterms:modified>
</cp:coreProperties>
</file>