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763" w:rsidRPr="00622D9F" w:rsidRDefault="00B43763" w:rsidP="00622D9F">
      <w:pPr>
        <w:spacing w:after="0" w:line="240" w:lineRule="auto"/>
        <w:jc w:val="center"/>
        <w:rPr>
          <w:rFonts w:ascii="Times New Roman" w:hAnsi="Times New Roman"/>
          <w:sz w:val="28"/>
          <w:szCs w:val="28"/>
          <w:lang w:eastAsia="ru-RU"/>
        </w:rPr>
      </w:pPr>
      <w:r w:rsidRPr="00622D9F">
        <w:rPr>
          <w:rFonts w:ascii="Times New Roman" w:eastAsia="Calibri" w:hAnsi="Times New Roman"/>
          <w:b/>
          <w:sz w:val="28"/>
          <w:szCs w:val="28"/>
        </w:rPr>
        <w:t>СОВЕТ АПАСТОВСКОГО МУНИЦИПАЛЬНОГО РАЙОНА</w:t>
      </w:r>
    </w:p>
    <w:p w:rsidR="00B43763" w:rsidRPr="00622D9F" w:rsidRDefault="00B43763" w:rsidP="00622D9F">
      <w:pPr>
        <w:spacing w:after="0" w:line="240" w:lineRule="auto"/>
        <w:jc w:val="center"/>
        <w:rPr>
          <w:rFonts w:ascii="Times New Roman" w:eastAsia="Calibri" w:hAnsi="Times New Roman"/>
          <w:b/>
          <w:sz w:val="28"/>
          <w:szCs w:val="28"/>
        </w:rPr>
      </w:pPr>
      <w:r w:rsidRPr="00622D9F">
        <w:rPr>
          <w:rFonts w:ascii="Times New Roman" w:eastAsia="Calibri" w:hAnsi="Times New Roman"/>
          <w:b/>
          <w:sz w:val="28"/>
          <w:szCs w:val="28"/>
        </w:rPr>
        <w:t>РЕСПУБЛИКИ ТАТАРСТАН</w:t>
      </w:r>
    </w:p>
    <w:p w:rsidR="00EB0844" w:rsidRPr="00622D9F" w:rsidRDefault="00EB0844" w:rsidP="00622D9F">
      <w:pPr>
        <w:spacing w:after="0" w:line="240" w:lineRule="auto"/>
        <w:jc w:val="center"/>
        <w:rPr>
          <w:rFonts w:ascii="Times New Roman" w:eastAsia="Calibri" w:hAnsi="Times New Roman"/>
          <w:b/>
          <w:sz w:val="28"/>
          <w:szCs w:val="28"/>
        </w:rPr>
      </w:pPr>
      <w:r w:rsidRPr="00622D9F">
        <w:rPr>
          <w:rFonts w:ascii="Times New Roman" w:eastAsia="Calibri" w:hAnsi="Times New Roman"/>
          <w:b/>
          <w:sz w:val="28"/>
          <w:szCs w:val="28"/>
        </w:rPr>
        <w:t>ПЯТОГО СОЗЫВА</w:t>
      </w:r>
    </w:p>
    <w:p w:rsidR="00B43763" w:rsidRPr="00622D9F" w:rsidRDefault="00B43763" w:rsidP="00622D9F">
      <w:pPr>
        <w:spacing w:after="0" w:line="240" w:lineRule="auto"/>
        <w:jc w:val="center"/>
        <w:rPr>
          <w:rFonts w:ascii="Times New Roman" w:eastAsia="Calibri" w:hAnsi="Times New Roman"/>
          <w:b/>
          <w:sz w:val="28"/>
          <w:szCs w:val="28"/>
        </w:rPr>
      </w:pPr>
    </w:p>
    <w:p w:rsidR="00B43763" w:rsidRPr="00622D9F" w:rsidRDefault="00B43763" w:rsidP="00622D9F">
      <w:pPr>
        <w:spacing w:after="0" w:line="240" w:lineRule="auto"/>
        <w:jc w:val="center"/>
        <w:rPr>
          <w:rFonts w:ascii="Times New Roman" w:eastAsia="Calibri" w:hAnsi="Times New Roman"/>
          <w:b/>
          <w:sz w:val="28"/>
          <w:szCs w:val="28"/>
        </w:rPr>
      </w:pPr>
      <w:r w:rsidRPr="00622D9F">
        <w:rPr>
          <w:rFonts w:ascii="Times New Roman" w:eastAsia="Calibri" w:hAnsi="Times New Roman"/>
          <w:b/>
          <w:sz w:val="28"/>
          <w:szCs w:val="28"/>
        </w:rPr>
        <w:t>РЕШЕНИЕ</w:t>
      </w:r>
    </w:p>
    <w:p w:rsidR="00ED3DFB" w:rsidRPr="00622D9F" w:rsidRDefault="00622D9F" w:rsidP="00622D9F">
      <w:pPr>
        <w:autoSpaceDE w:val="0"/>
        <w:autoSpaceDN w:val="0"/>
        <w:adjustRightInd w:val="0"/>
        <w:spacing w:after="0" w:line="240" w:lineRule="auto"/>
        <w:jc w:val="both"/>
        <w:rPr>
          <w:rFonts w:ascii="Times New Roman" w:hAnsi="Times New Roman"/>
          <w:sz w:val="28"/>
          <w:szCs w:val="28"/>
          <w:lang w:eastAsia="ru-RU"/>
        </w:rPr>
      </w:pPr>
      <w:r>
        <w:rPr>
          <w:rFonts w:ascii="Times New Roman" w:eastAsia="Calibri" w:hAnsi="Times New Roman"/>
          <w:sz w:val="28"/>
          <w:szCs w:val="28"/>
          <w:lang w:eastAsia="ru-RU"/>
        </w:rPr>
        <w:t>___________</w:t>
      </w:r>
      <w:r w:rsidR="00852A40" w:rsidRPr="00622D9F">
        <w:rPr>
          <w:rFonts w:ascii="Times New Roman" w:eastAsia="Calibri" w:hAnsi="Times New Roman"/>
          <w:sz w:val="28"/>
          <w:szCs w:val="28"/>
          <w:lang w:eastAsia="ru-RU"/>
        </w:rPr>
        <w:t xml:space="preserve">  202</w:t>
      </w:r>
      <w:r w:rsidR="00EB0844" w:rsidRPr="00622D9F">
        <w:rPr>
          <w:rFonts w:ascii="Times New Roman" w:eastAsia="Calibri" w:hAnsi="Times New Roman"/>
          <w:sz w:val="28"/>
          <w:szCs w:val="28"/>
          <w:lang w:eastAsia="ru-RU"/>
        </w:rPr>
        <w:t>6</w:t>
      </w:r>
      <w:r w:rsidR="00852A40" w:rsidRPr="00622D9F">
        <w:rPr>
          <w:rFonts w:ascii="Times New Roman" w:eastAsia="Calibri" w:hAnsi="Times New Roman"/>
          <w:sz w:val="28"/>
          <w:szCs w:val="28"/>
          <w:lang w:eastAsia="ru-RU"/>
        </w:rPr>
        <w:t xml:space="preserve"> года</w:t>
      </w:r>
      <w:r w:rsidR="00B43763" w:rsidRPr="00622D9F">
        <w:rPr>
          <w:rFonts w:ascii="Times New Roman" w:eastAsia="Calibri" w:hAnsi="Times New Roman"/>
          <w:sz w:val="28"/>
          <w:szCs w:val="28"/>
          <w:lang w:eastAsia="ru-RU"/>
        </w:rPr>
        <w:t xml:space="preserve">                                                                </w:t>
      </w:r>
      <w:r w:rsidR="00AA24A6" w:rsidRPr="00622D9F">
        <w:rPr>
          <w:rFonts w:ascii="Times New Roman" w:eastAsia="Calibri" w:hAnsi="Times New Roman"/>
          <w:sz w:val="28"/>
          <w:szCs w:val="28"/>
          <w:lang w:eastAsia="ru-RU"/>
        </w:rPr>
        <w:t xml:space="preserve">       № </w:t>
      </w:r>
      <w:r>
        <w:rPr>
          <w:rFonts w:ascii="Times New Roman" w:eastAsia="Calibri" w:hAnsi="Times New Roman"/>
          <w:sz w:val="28"/>
          <w:szCs w:val="28"/>
          <w:lang w:eastAsia="ru-RU"/>
        </w:rPr>
        <w:t>___</w:t>
      </w:r>
    </w:p>
    <w:p w:rsidR="00C27F52" w:rsidRPr="00622D9F" w:rsidRDefault="00C27F52" w:rsidP="00622D9F">
      <w:pPr>
        <w:tabs>
          <w:tab w:val="left" w:pos="4678"/>
          <w:tab w:val="left" w:pos="6096"/>
        </w:tabs>
        <w:autoSpaceDE w:val="0"/>
        <w:autoSpaceDN w:val="0"/>
        <w:adjustRightInd w:val="0"/>
        <w:spacing w:after="0" w:line="240" w:lineRule="auto"/>
        <w:ind w:right="6094"/>
        <w:jc w:val="both"/>
        <w:rPr>
          <w:rFonts w:ascii="Times New Roman" w:hAnsi="Times New Roman"/>
          <w:sz w:val="28"/>
          <w:szCs w:val="28"/>
          <w:lang w:eastAsia="ru-RU"/>
        </w:rPr>
      </w:pPr>
    </w:p>
    <w:p w:rsidR="005F78BD" w:rsidRPr="00622D9F" w:rsidRDefault="006545B0" w:rsidP="00622D9F">
      <w:pPr>
        <w:tabs>
          <w:tab w:val="left" w:pos="4678"/>
          <w:tab w:val="left" w:pos="6096"/>
        </w:tabs>
        <w:autoSpaceDE w:val="0"/>
        <w:autoSpaceDN w:val="0"/>
        <w:adjustRightInd w:val="0"/>
        <w:spacing w:after="0" w:line="240" w:lineRule="auto"/>
        <w:ind w:right="-1"/>
        <w:jc w:val="center"/>
        <w:rPr>
          <w:rFonts w:ascii="Times New Roman" w:hAnsi="Times New Roman"/>
          <w:b/>
          <w:sz w:val="28"/>
          <w:szCs w:val="28"/>
          <w:lang w:eastAsia="ru-RU"/>
        </w:rPr>
      </w:pPr>
      <w:r w:rsidRPr="00622D9F">
        <w:rPr>
          <w:rFonts w:ascii="Times New Roman" w:hAnsi="Times New Roman"/>
          <w:b/>
          <w:sz w:val="28"/>
          <w:szCs w:val="28"/>
          <w:lang w:eastAsia="ru-RU"/>
        </w:rPr>
        <w:t>О внесении изменений в Положение</w:t>
      </w:r>
      <w:r w:rsidR="00B43763" w:rsidRPr="00622D9F">
        <w:rPr>
          <w:rFonts w:ascii="Times New Roman" w:hAnsi="Times New Roman"/>
          <w:b/>
          <w:sz w:val="28"/>
          <w:szCs w:val="28"/>
          <w:lang w:eastAsia="ru-RU"/>
        </w:rPr>
        <w:t xml:space="preserve">   </w:t>
      </w:r>
      <w:r w:rsidR="008C6C07" w:rsidRPr="00622D9F">
        <w:rPr>
          <w:rFonts w:ascii="Times New Roman" w:hAnsi="Times New Roman"/>
          <w:b/>
          <w:sz w:val="28"/>
          <w:szCs w:val="28"/>
          <w:lang w:eastAsia="ru-RU"/>
        </w:rPr>
        <w:t>о</w:t>
      </w:r>
      <w:r w:rsidR="00FA12E5" w:rsidRPr="00622D9F">
        <w:rPr>
          <w:rFonts w:ascii="Times New Roman" w:hAnsi="Times New Roman"/>
          <w:b/>
          <w:sz w:val="28"/>
          <w:szCs w:val="28"/>
          <w:lang w:eastAsia="ru-RU"/>
        </w:rPr>
        <w:t xml:space="preserve">  комиссии </w:t>
      </w:r>
      <w:r w:rsidR="00A9183F" w:rsidRPr="00622D9F">
        <w:rPr>
          <w:rFonts w:ascii="Times New Roman" w:hAnsi="Times New Roman"/>
          <w:b/>
          <w:sz w:val="28"/>
          <w:szCs w:val="28"/>
          <w:lang w:eastAsia="ru-RU"/>
        </w:rPr>
        <w:t>по</w:t>
      </w:r>
      <w:r w:rsidR="00FA12E5" w:rsidRPr="00622D9F">
        <w:rPr>
          <w:rFonts w:ascii="Times New Roman" w:hAnsi="Times New Roman"/>
          <w:b/>
          <w:sz w:val="28"/>
          <w:szCs w:val="28"/>
          <w:lang w:eastAsia="ru-RU"/>
        </w:rPr>
        <w:t xml:space="preserve"> </w:t>
      </w:r>
      <w:r w:rsidR="00A9183F" w:rsidRPr="00622D9F">
        <w:rPr>
          <w:rFonts w:ascii="Times New Roman" w:hAnsi="Times New Roman"/>
          <w:b/>
          <w:sz w:val="28"/>
          <w:szCs w:val="28"/>
          <w:lang w:eastAsia="ru-RU"/>
        </w:rPr>
        <w:t>соблюдению требований к служебному поведению и</w:t>
      </w:r>
      <w:r w:rsidR="00622D9F">
        <w:rPr>
          <w:rFonts w:ascii="Times New Roman" w:hAnsi="Times New Roman"/>
          <w:b/>
          <w:sz w:val="28"/>
          <w:szCs w:val="28"/>
          <w:lang w:eastAsia="ru-RU"/>
        </w:rPr>
        <w:t xml:space="preserve"> </w:t>
      </w:r>
      <w:r w:rsidR="00A9183F" w:rsidRPr="00622D9F">
        <w:rPr>
          <w:rFonts w:ascii="Times New Roman" w:hAnsi="Times New Roman"/>
          <w:b/>
          <w:sz w:val="28"/>
          <w:szCs w:val="28"/>
          <w:lang w:eastAsia="ru-RU"/>
        </w:rPr>
        <w:t>урегулированию</w:t>
      </w:r>
      <w:r w:rsidR="00FA12E5" w:rsidRPr="00622D9F">
        <w:rPr>
          <w:rFonts w:ascii="Times New Roman" w:hAnsi="Times New Roman"/>
          <w:b/>
          <w:sz w:val="28"/>
          <w:szCs w:val="28"/>
          <w:lang w:eastAsia="ru-RU"/>
        </w:rPr>
        <w:t xml:space="preserve"> </w:t>
      </w:r>
      <w:r w:rsidR="00A9183F" w:rsidRPr="00622D9F">
        <w:rPr>
          <w:rFonts w:ascii="Times New Roman" w:hAnsi="Times New Roman"/>
          <w:b/>
          <w:sz w:val="28"/>
          <w:szCs w:val="28"/>
          <w:lang w:eastAsia="ru-RU"/>
        </w:rPr>
        <w:t>конфл</w:t>
      </w:r>
      <w:r w:rsidR="00FA12E5" w:rsidRPr="00622D9F">
        <w:rPr>
          <w:rFonts w:ascii="Times New Roman" w:hAnsi="Times New Roman"/>
          <w:b/>
          <w:sz w:val="28"/>
          <w:szCs w:val="28"/>
          <w:lang w:eastAsia="ru-RU"/>
        </w:rPr>
        <w:t xml:space="preserve">икта </w:t>
      </w:r>
      <w:r w:rsidR="005F78BD" w:rsidRPr="00622D9F">
        <w:rPr>
          <w:rFonts w:ascii="Times New Roman" w:hAnsi="Times New Roman"/>
          <w:b/>
          <w:sz w:val="28"/>
          <w:szCs w:val="28"/>
          <w:lang w:eastAsia="ru-RU"/>
        </w:rPr>
        <w:t>интерес</w:t>
      </w:r>
      <w:r w:rsidR="006F587E" w:rsidRPr="00622D9F">
        <w:rPr>
          <w:rFonts w:ascii="Times New Roman" w:hAnsi="Times New Roman"/>
          <w:b/>
          <w:sz w:val="28"/>
          <w:szCs w:val="28"/>
          <w:lang w:eastAsia="ru-RU"/>
        </w:rPr>
        <w:t>ов</w:t>
      </w:r>
    </w:p>
    <w:p w:rsidR="005F78BD" w:rsidRPr="00622D9F" w:rsidRDefault="005F78BD" w:rsidP="00622D9F">
      <w:pPr>
        <w:autoSpaceDE w:val="0"/>
        <w:autoSpaceDN w:val="0"/>
        <w:adjustRightInd w:val="0"/>
        <w:spacing w:after="0" w:line="240" w:lineRule="auto"/>
        <w:ind w:right="4535" w:firstLine="709"/>
        <w:jc w:val="both"/>
        <w:rPr>
          <w:rFonts w:ascii="Times New Roman" w:hAnsi="Times New Roman"/>
          <w:sz w:val="28"/>
          <w:szCs w:val="28"/>
          <w:lang w:eastAsia="ru-RU"/>
        </w:rPr>
      </w:pPr>
    </w:p>
    <w:p w:rsidR="00823960" w:rsidRPr="00622D9F" w:rsidRDefault="008E62FB" w:rsidP="00622D9F">
      <w:pPr>
        <w:spacing w:after="0" w:line="240" w:lineRule="auto"/>
        <w:ind w:firstLine="540"/>
        <w:jc w:val="both"/>
        <w:rPr>
          <w:rFonts w:ascii="Times New Roman" w:hAnsi="Times New Roman"/>
          <w:b/>
          <w:sz w:val="28"/>
          <w:szCs w:val="28"/>
        </w:rPr>
      </w:pPr>
      <w:r w:rsidRPr="00622D9F">
        <w:rPr>
          <w:rFonts w:ascii="Times New Roman" w:hAnsi="Times New Roman"/>
          <w:sz w:val="28"/>
          <w:szCs w:val="28"/>
          <w:shd w:val="clear" w:color="auto" w:fill="FFFFFF"/>
        </w:rPr>
        <w:t>В соответствии с Федеральным законом</w:t>
      </w:r>
      <w:r w:rsidR="00EB0844" w:rsidRPr="00622D9F">
        <w:rPr>
          <w:rFonts w:ascii="Times New Roman" w:hAnsi="Times New Roman"/>
          <w:sz w:val="28"/>
          <w:szCs w:val="28"/>
          <w:shd w:val="clear" w:color="auto" w:fill="FFFFFF"/>
        </w:rPr>
        <w:t xml:space="preserve"> от 25 декабря 2008 г. N 273-ФЗ "О противодействии коррупции" </w:t>
      </w:r>
      <w:r w:rsidRPr="00622D9F">
        <w:rPr>
          <w:rFonts w:ascii="Times New Roman" w:hAnsi="Times New Roman"/>
          <w:sz w:val="28"/>
          <w:szCs w:val="28"/>
          <w:shd w:val="clear" w:color="auto" w:fill="FFFFFF"/>
        </w:rPr>
        <w:t xml:space="preserve"> </w:t>
      </w:r>
      <w:r w:rsidR="00C80016" w:rsidRPr="00622D9F">
        <w:rPr>
          <w:rFonts w:ascii="Times New Roman" w:hAnsi="Times New Roman"/>
          <w:sz w:val="28"/>
          <w:szCs w:val="28"/>
        </w:rPr>
        <w:t xml:space="preserve">Совет </w:t>
      </w:r>
      <w:r w:rsidR="00B43763" w:rsidRPr="00622D9F">
        <w:rPr>
          <w:rFonts w:ascii="Times New Roman" w:hAnsi="Times New Roman"/>
          <w:sz w:val="28"/>
          <w:szCs w:val="28"/>
        </w:rPr>
        <w:t>Апастовского</w:t>
      </w:r>
      <w:r w:rsidR="00823960" w:rsidRPr="00622D9F">
        <w:rPr>
          <w:rFonts w:ascii="Times New Roman" w:hAnsi="Times New Roman"/>
          <w:sz w:val="28"/>
          <w:szCs w:val="28"/>
        </w:rPr>
        <w:t xml:space="preserve"> муниципального района Республики Татарстан </w:t>
      </w:r>
      <w:r w:rsidR="00710751" w:rsidRPr="00622D9F">
        <w:rPr>
          <w:rFonts w:ascii="Times New Roman" w:hAnsi="Times New Roman"/>
          <w:sz w:val="28"/>
          <w:szCs w:val="28"/>
        </w:rPr>
        <w:t xml:space="preserve"> </w:t>
      </w:r>
      <w:r w:rsidR="0084177C" w:rsidRPr="00622D9F">
        <w:rPr>
          <w:rFonts w:ascii="Times New Roman" w:hAnsi="Times New Roman"/>
          <w:sz w:val="28"/>
          <w:szCs w:val="28"/>
        </w:rPr>
        <w:t xml:space="preserve">    </w:t>
      </w:r>
      <w:proofErr w:type="gramStart"/>
      <w:r w:rsidR="00823960" w:rsidRPr="00622D9F">
        <w:rPr>
          <w:rFonts w:ascii="Times New Roman" w:hAnsi="Times New Roman"/>
          <w:b/>
          <w:sz w:val="28"/>
          <w:szCs w:val="28"/>
        </w:rPr>
        <w:t>р</w:t>
      </w:r>
      <w:proofErr w:type="gramEnd"/>
      <w:r w:rsidR="00B43763" w:rsidRPr="00622D9F">
        <w:rPr>
          <w:rFonts w:ascii="Times New Roman" w:hAnsi="Times New Roman"/>
          <w:b/>
          <w:sz w:val="28"/>
          <w:szCs w:val="28"/>
        </w:rPr>
        <w:t xml:space="preserve"> </w:t>
      </w:r>
      <w:r w:rsidR="00823960" w:rsidRPr="00622D9F">
        <w:rPr>
          <w:rFonts w:ascii="Times New Roman" w:hAnsi="Times New Roman"/>
          <w:b/>
          <w:sz w:val="28"/>
          <w:szCs w:val="28"/>
        </w:rPr>
        <w:t>е</w:t>
      </w:r>
      <w:r w:rsidR="00B43763" w:rsidRPr="00622D9F">
        <w:rPr>
          <w:rFonts w:ascii="Times New Roman" w:hAnsi="Times New Roman"/>
          <w:b/>
          <w:sz w:val="28"/>
          <w:szCs w:val="28"/>
        </w:rPr>
        <w:t xml:space="preserve"> </w:t>
      </w:r>
      <w:r w:rsidR="00823960" w:rsidRPr="00622D9F">
        <w:rPr>
          <w:rFonts w:ascii="Times New Roman" w:hAnsi="Times New Roman"/>
          <w:b/>
          <w:sz w:val="28"/>
          <w:szCs w:val="28"/>
        </w:rPr>
        <w:t>ш</w:t>
      </w:r>
      <w:r w:rsidR="00B43763" w:rsidRPr="00622D9F">
        <w:rPr>
          <w:rFonts w:ascii="Times New Roman" w:hAnsi="Times New Roman"/>
          <w:b/>
          <w:sz w:val="28"/>
          <w:szCs w:val="28"/>
        </w:rPr>
        <w:t xml:space="preserve"> </w:t>
      </w:r>
      <w:r w:rsidR="00823960" w:rsidRPr="00622D9F">
        <w:rPr>
          <w:rFonts w:ascii="Times New Roman" w:hAnsi="Times New Roman"/>
          <w:b/>
          <w:sz w:val="28"/>
          <w:szCs w:val="28"/>
        </w:rPr>
        <w:t>и</w:t>
      </w:r>
      <w:r w:rsidR="00B43763" w:rsidRPr="00622D9F">
        <w:rPr>
          <w:rFonts w:ascii="Times New Roman" w:hAnsi="Times New Roman"/>
          <w:b/>
          <w:sz w:val="28"/>
          <w:szCs w:val="28"/>
        </w:rPr>
        <w:t xml:space="preserve"> </w:t>
      </w:r>
      <w:r w:rsidR="00823960" w:rsidRPr="00622D9F">
        <w:rPr>
          <w:rFonts w:ascii="Times New Roman" w:hAnsi="Times New Roman"/>
          <w:b/>
          <w:sz w:val="28"/>
          <w:szCs w:val="28"/>
        </w:rPr>
        <w:t>л:</w:t>
      </w:r>
    </w:p>
    <w:p w:rsidR="008E62FB" w:rsidRPr="00622D9F" w:rsidRDefault="008E62FB" w:rsidP="00622D9F">
      <w:pPr>
        <w:autoSpaceDE w:val="0"/>
        <w:autoSpaceDN w:val="0"/>
        <w:adjustRightInd w:val="0"/>
        <w:spacing w:after="0" w:line="240" w:lineRule="auto"/>
        <w:ind w:firstLine="709"/>
        <w:jc w:val="both"/>
        <w:rPr>
          <w:rFonts w:ascii="Times New Roman" w:hAnsi="Times New Roman"/>
          <w:sz w:val="28"/>
          <w:szCs w:val="28"/>
          <w:lang w:eastAsia="ru-RU"/>
        </w:rPr>
      </w:pPr>
      <w:r w:rsidRPr="00622D9F">
        <w:rPr>
          <w:rFonts w:ascii="Times New Roman" w:hAnsi="Times New Roman"/>
          <w:sz w:val="28"/>
          <w:szCs w:val="28"/>
          <w:lang w:eastAsia="ru-RU"/>
        </w:rPr>
        <w:t>1.</w:t>
      </w:r>
      <w:r w:rsidR="006545B0" w:rsidRPr="00622D9F">
        <w:rPr>
          <w:rFonts w:ascii="Times New Roman" w:hAnsi="Times New Roman"/>
          <w:sz w:val="28"/>
          <w:szCs w:val="28"/>
          <w:lang w:eastAsia="ru-RU"/>
        </w:rPr>
        <w:t xml:space="preserve">Внести в </w:t>
      </w:r>
      <w:r w:rsidR="00A9183F" w:rsidRPr="00622D9F">
        <w:rPr>
          <w:rFonts w:ascii="Times New Roman" w:hAnsi="Times New Roman"/>
          <w:sz w:val="28"/>
          <w:szCs w:val="28"/>
          <w:lang w:eastAsia="ru-RU"/>
        </w:rPr>
        <w:t xml:space="preserve"> Положение о комиссии по соблюдению требований к служебному поведению и урегулированию конфликта интересов</w:t>
      </w:r>
      <w:r w:rsidR="006545B0" w:rsidRPr="00622D9F">
        <w:rPr>
          <w:rFonts w:ascii="Times New Roman" w:hAnsi="Times New Roman"/>
          <w:sz w:val="28"/>
          <w:szCs w:val="28"/>
          <w:lang w:eastAsia="ru-RU"/>
        </w:rPr>
        <w:t xml:space="preserve">, утвержденное решением Совета Апастовского муниципального района Республики Татарстан от </w:t>
      </w:r>
      <w:r w:rsidR="00EB0844" w:rsidRPr="00622D9F">
        <w:rPr>
          <w:rFonts w:ascii="Times New Roman" w:hAnsi="Times New Roman"/>
          <w:sz w:val="28"/>
          <w:szCs w:val="28"/>
          <w:lang w:eastAsia="ru-RU"/>
        </w:rPr>
        <w:t xml:space="preserve">17 февраля 2020 года </w:t>
      </w:r>
      <w:r w:rsidR="006545B0" w:rsidRPr="00622D9F">
        <w:rPr>
          <w:rFonts w:ascii="Times New Roman" w:hAnsi="Times New Roman"/>
          <w:sz w:val="28"/>
          <w:szCs w:val="28"/>
          <w:lang w:eastAsia="ru-RU"/>
        </w:rPr>
        <w:t xml:space="preserve"> № 271</w:t>
      </w:r>
      <w:r w:rsidR="00195448" w:rsidRPr="00622D9F">
        <w:rPr>
          <w:rFonts w:ascii="Times New Roman" w:hAnsi="Times New Roman"/>
          <w:sz w:val="28"/>
          <w:szCs w:val="28"/>
          <w:lang w:eastAsia="ru-RU"/>
        </w:rPr>
        <w:t>,</w:t>
      </w:r>
      <w:r w:rsidR="006545B0" w:rsidRPr="00622D9F">
        <w:rPr>
          <w:rFonts w:ascii="Times New Roman" w:hAnsi="Times New Roman"/>
          <w:sz w:val="28"/>
          <w:szCs w:val="28"/>
          <w:lang w:eastAsia="ru-RU"/>
        </w:rPr>
        <w:t xml:space="preserve"> следующие изменения:</w:t>
      </w:r>
    </w:p>
    <w:p w:rsidR="00622D9F" w:rsidRPr="00622D9F" w:rsidRDefault="00622D9F" w:rsidP="00622D9F">
      <w:pPr>
        <w:pStyle w:val="formattext"/>
        <w:spacing w:before="0" w:beforeAutospacing="0" w:after="0" w:afterAutospacing="0"/>
        <w:ind w:firstLine="480"/>
        <w:jc w:val="both"/>
        <w:rPr>
          <w:sz w:val="28"/>
          <w:szCs w:val="28"/>
        </w:rPr>
      </w:pPr>
      <w:r>
        <w:rPr>
          <w:sz w:val="28"/>
          <w:szCs w:val="28"/>
        </w:rPr>
        <w:t>1)</w:t>
      </w:r>
      <w:r w:rsidRPr="00622D9F">
        <w:rPr>
          <w:sz w:val="28"/>
          <w:szCs w:val="28"/>
        </w:rPr>
        <w:t xml:space="preserve"> подпункт "а" пункта 3 изложить в следующей редакции: </w:t>
      </w:r>
    </w:p>
    <w:p w:rsidR="00622D9F" w:rsidRDefault="00622D9F" w:rsidP="00622D9F">
      <w:pPr>
        <w:pStyle w:val="formattext"/>
        <w:spacing w:before="0" w:beforeAutospacing="0" w:after="0" w:afterAutospacing="0"/>
        <w:ind w:firstLine="480"/>
        <w:jc w:val="both"/>
        <w:rPr>
          <w:sz w:val="28"/>
          <w:szCs w:val="28"/>
        </w:rPr>
      </w:pPr>
      <w:proofErr w:type="gramStart"/>
      <w:r w:rsidRPr="00622D9F">
        <w:rPr>
          <w:sz w:val="28"/>
          <w:szCs w:val="28"/>
        </w:rPr>
        <w:t xml:space="preserve">"а) в обеспечении соблюдения муниципальными  служащими Апастовского муниципального района Республики Татарстан (далее – муниципальные  служащие) ограничений и запретов, требований о предотвращении или об урегулировании конфликта интересов, исполнения обязанностей, установленных </w:t>
      </w:r>
      <w:hyperlink r:id="rId9" w:history="1">
        <w:r w:rsidRPr="00622D9F">
          <w:rPr>
            <w:rStyle w:val="a5"/>
            <w:color w:val="auto"/>
            <w:sz w:val="28"/>
            <w:szCs w:val="28"/>
            <w:u w:val="none"/>
          </w:rPr>
          <w:t>Федеральным законом от 25 декабря 2008 года N 273-ФЗ "О противодействии коррупции"</w:t>
        </w:r>
      </w:hyperlink>
      <w:r w:rsidRPr="00622D9F">
        <w:rPr>
          <w:sz w:val="28"/>
          <w:szCs w:val="28"/>
        </w:rPr>
        <w:t xml:space="preserve">,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 </w:t>
      </w:r>
      <w:proofErr w:type="gramEnd"/>
    </w:p>
    <w:p w:rsidR="00622D9F" w:rsidRDefault="00622D9F" w:rsidP="00622D9F">
      <w:pPr>
        <w:pStyle w:val="formattext"/>
        <w:spacing w:before="0" w:beforeAutospacing="0" w:after="0" w:afterAutospacing="0"/>
        <w:ind w:firstLine="480"/>
        <w:jc w:val="both"/>
        <w:rPr>
          <w:sz w:val="28"/>
          <w:szCs w:val="28"/>
        </w:rPr>
      </w:pPr>
    </w:p>
    <w:p w:rsidR="00622D9F" w:rsidRPr="00622D9F" w:rsidRDefault="00622D9F" w:rsidP="00622D9F">
      <w:pPr>
        <w:pStyle w:val="formattext"/>
        <w:spacing w:before="0" w:beforeAutospacing="0" w:after="0" w:afterAutospacing="0"/>
        <w:ind w:firstLine="480"/>
        <w:jc w:val="both"/>
        <w:rPr>
          <w:sz w:val="28"/>
          <w:szCs w:val="28"/>
        </w:rPr>
      </w:pPr>
      <w:r>
        <w:rPr>
          <w:sz w:val="28"/>
          <w:szCs w:val="28"/>
        </w:rPr>
        <w:t>2)</w:t>
      </w:r>
      <w:r w:rsidRPr="00622D9F">
        <w:rPr>
          <w:sz w:val="28"/>
          <w:szCs w:val="28"/>
        </w:rPr>
        <w:t xml:space="preserve"> </w:t>
      </w:r>
      <w:r w:rsidRPr="00622D9F">
        <w:rPr>
          <w:sz w:val="28"/>
          <w:szCs w:val="28"/>
        </w:rPr>
        <w:t>пункт 6 изложить в следующей редакции:</w:t>
      </w:r>
    </w:p>
    <w:p w:rsidR="00622D9F" w:rsidRPr="00622D9F" w:rsidRDefault="00622D9F" w:rsidP="00622D9F">
      <w:pPr>
        <w:pStyle w:val="formattext"/>
        <w:spacing w:before="0" w:beforeAutospacing="0" w:after="0" w:afterAutospacing="0"/>
        <w:ind w:firstLine="480"/>
        <w:jc w:val="both"/>
        <w:rPr>
          <w:sz w:val="28"/>
          <w:szCs w:val="28"/>
        </w:rPr>
      </w:pPr>
      <w:r w:rsidRPr="00622D9F">
        <w:rPr>
          <w:sz w:val="28"/>
          <w:szCs w:val="28"/>
        </w:rPr>
        <w:t xml:space="preserve">"6. Комиссия образуется постановлением Главы Апастовского </w:t>
      </w:r>
      <w:proofErr w:type="gramStart"/>
      <w:r w:rsidRPr="00622D9F">
        <w:rPr>
          <w:sz w:val="28"/>
          <w:szCs w:val="28"/>
        </w:rPr>
        <w:t>муниципального</w:t>
      </w:r>
      <w:proofErr w:type="gramEnd"/>
      <w:r w:rsidRPr="00622D9F">
        <w:rPr>
          <w:sz w:val="28"/>
          <w:szCs w:val="28"/>
        </w:rPr>
        <w:t xml:space="preserve"> района Республики Татарстан. Указанным постановлением  утверждаются состав комиссии и порядок ее работы, назначаются председатель комиссии, его заместитель, секретарь и определяются другие члены комиссии.</w:t>
      </w:r>
    </w:p>
    <w:p w:rsidR="00622D9F" w:rsidRPr="00622D9F" w:rsidRDefault="00622D9F" w:rsidP="00622D9F">
      <w:pPr>
        <w:pStyle w:val="formattext"/>
        <w:spacing w:before="0" w:beforeAutospacing="0" w:after="0" w:afterAutospacing="0"/>
        <w:ind w:firstLine="480"/>
        <w:jc w:val="both"/>
        <w:rPr>
          <w:sz w:val="28"/>
          <w:szCs w:val="28"/>
        </w:rPr>
      </w:pPr>
      <w:r w:rsidRPr="00622D9F">
        <w:rPr>
          <w:sz w:val="28"/>
          <w:szCs w:val="28"/>
        </w:rPr>
        <w:t>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roofErr w:type="gramStart"/>
      <w:r w:rsidRPr="00622D9F">
        <w:rPr>
          <w:sz w:val="28"/>
          <w:szCs w:val="28"/>
        </w:rPr>
        <w:t xml:space="preserve">."; </w:t>
      </w:r>
      <w:proofErr w:type="gramEnd"/>
    </w:p>
    <w:p w:rsidR="00622D9F" w:rsidRDefault="00622D9F" w:rsidP="00622D9F">
      <w:pPr>
        <w:pStyle w:val="headertext"/>
        <w:spacing w:before="0" w:beforeAutospacing="0" w:after="0" w:afterAutospacing="0"/>
        <w:ind w:firstLine="480"/>
        <w:jc w:val="both"/>
        <w:rPr>
          <w:sz w:val="28"/>
          <w:szCs w:val="28"/>
        </w:rPr>
      </w:pPr>
    </w:p>
    <w:p w:rsidR="00622D9F" w:rsidRPr="00622D9F" w:rsidRDefault="00622D9F" w:rsidP="00622D9F">
      <w:pPr>
        <w:pStyle w:val="headertext"/>
        <w:spacing w:before="0" w:beforeAutospacing="0" w:after="0" w:afterAutospacing="0"/>
        <w:ind w:firstLine="480"/>
        <w:jc w:val="both"/>
        <w:rPr>
          <w:bCs/>
          <w:sz w:val="28"/>
          <w:szCs w:val="28"/>
        </w:rPr>
      </w:pPr>
      <w:r>
        <w:rPr>
          <w:sz w:val="28"/>
          <w:szCs w:val="28"/>
        </w:rPr>
        <w:t>3)</w:t>
      </w:r>
      <w:r w:rsidRPr="00622D9F">
        <w:rPr>
          <w:bCs/>
          <w:sz w:val="28"/>
          <w:szCs w:val="28"/>
        </w:rPr>
        <w:t xml:space="preserve"> </w:t>
      </w:r>
      <w:r w:rsidRPr="00622D9F">
        <w:rPr>
          <w:bCs/>
          <w:sz w:val="28"/>
          <w:szCs w:val="28"/>
        </w:rPr>
        <w:t xml:space="preserve">пункт 8 изложить в следующей редакции: </w:t>
      </w:r>
    </w:p>
    <w:p w:rsidR="00622D9F" w:rsidRPr="00622D9F" w:rsidRDefault="00622D9F" w:rsidP="00622D9F">
      <w:pPr>
        <w:pStyle w:val="formattext"/>
        <w:spacing w:before="0" w:beforeAutospacing="0" w:after="0" w:afterAutospacing="0"/>
        <w:ind w:firstLine="480"/>
        <w:jc w:val="both"/>
        <w:rPr>
          <w:sz w:val="28"/>
          <w:szCs w:val="28"/>
        </w:rPr>
      </w:pPr>
      <w:proofErr w:type="gramStart"/>
      <w:r w:rsidRPr="00622D9F">
        <w:rPr>
          <w:sz w:val="28"/>
          <w:szCs w:val="28"/>
        </w:rPr>
        <w:t xml:space="preserve">а) заместитель Главы Апастовского муниципального района Республики Татарстан,  лицо, замещающее должность муниципальной службы в аппарате Совета или Исполнительного комитета Апастовского муниципального района Республики Татарстан (заместитель председателя комиссии),  начальник отдела по кадровому обеспечению  Исполнительного комитета Апастовского муниципального района Республики Татарстан, ответственное за работу по профилактике коррупционных и иных правонарушений (секретарь комиссии), </w:t>
      </w:r>
      <w:r w:rsidRPr="00622D9F">
        <w:rPr>
          <w:sz w:val="28"/>
          <w:szCs w:val="28"/>
        </w:rPr>
        <w:lastRenderedPageBreak/>
        <w:t>муниципальные  служащие из  юридического  подразделения, других подразделений органов местного самоуправления</w:t>
      </w:r>
      <w:proofErr w:type="gramEnd"/>
      <w:r w:rsidRPr="00622D9F">
        <w:rPr>
          <w:sz w:val="28"/>
          <w:szCs w:val="28"/>
        </w:rPr>
        <w:t xml:space="preserve"> Апастовского </w:t>
      </w:r>
      <w:proofErr w:type="gramStart"/>
      <w:r w:rsidRPr="00622D9F">
        <w:rPr>
          <w:sz w:val="28"/>
          <w:szCs w:val="28"/>
        </w:rPr>
        <w:t>муниципального</w:t>
      </w:r>
      <w:proofErr w:type="gramEnd"/>
      <w:r w:rsidRPr="00622D9F">
        <w:rPr>
          <w:sz w:val="28"/>
          <w:szCs w:val="28"/>
        </w:rPr>
        <w:t xml:space="preserve"> района Республики Татарстан; </w:t>
      </w:r>
    </w:p>
    <w:p w:rsidR="00622D9F" w:rsidRPr="00622D9F" w:rsidRDefault="00622D9F" w:rsidP="00622D9F">
      <w:pPr>
        <w:pStyle w:val="formattext"/>
        <w:spacing w:before="0" w:beforeAutospacing="0" w:after="0" w:afterAutospacing="0"/>
        <w:ind w:firstLine="480"/>
        <w:jc w:val="both"/>
        <w:rPr>
          <w:sz w:val="28"/>
          <w:szCs w:val="28"/>
        </w:rPr>
      </w:pPr>
      <w:r w:rsidRPr="00622D9F">
        <w:rPr>
          <w:sz w:val="28"/>
          <w:szCs w:val="28"/>
        </w:rPr>
        <w:t xml:space="preserve">б) помощник Главы Апастовского муниципального района Республики Татарстан по вопросам противодействия коррупции; </w:t>
      </w:r>
    </w:p>
    <w:p w:rsidR="00622D9F" w:rsidRPr="00622D9F" w:rsidRDefault="00622D9F" w:rsidP="00622D9F">
      <w:pPr>
        <w:pStyle w:val="formattext"/>
        <w:spacing w:before="0" w:beforeAutospacing="0" w:after="0" w:afterAutospacing="0"/>
        <w:ind w:firstLine="480"/>
        <w:jc w:val="both"/>
        <w:rPr>
          <w:sz w:val="28"/>
          <w:szCs w:val="28"/>
        </w:rPr>
      </w:pPr>
      <w:r w:rsidRPr="00622D9F">
        <w:rPr>
          <w:sz w:val="28"/>
          <w:szCs w:val="28"/>
        </w:rPr>
        <w:t>в) представитель (представители) профессиональных образовательных организаций</w:t>
      </w:r>
      <w:proofErr w:type="gramStart"/>
      <w:r w:rsidRPr="00622D9F">
        <w:rPr>
          <w:sz w:val="28"/>
          <w:szCs w:val="28"/>
        </w:rPr>
        <w:t>.»;</w:t>
      </w:r>
      <w:proofErr w:type="gramEnd"/>
    </w:p>
    <w:p w:rsidR="00622D9F" w:rsidRDefault="00622D9F" w:rsidP="00622D9F">
      <w:pPr>
        <w:pStyle w:val="formattext"/>
        <w:spacing w:before="0" w:beforeAutospacing="0" w:after="0" w:afterAutospacing="0"/>
        <w:ind w:firstLine="480"/>
        <w:jc w:val="both"/>
        <w:rPr>
          <w:sz w:val="28"/>
          <w:szCs w:val="28"/>
        </w:rPr>
      </w:pPr>
    </w:p>
    <w:p w:rsidR="00622D9F" w:rsidRPr="00622D9F" w:rsidRDefault="00622D9F" w:rsidP="00622D9F">
      <w:pPr>
        <w:pStyle w:val="formattext"/>
        <w:spacing w:before="0" w:beforeAutospacing="0" w:after="0" w:afterAutospacing="0"/>
        <w:ind w:firstLine="480"/>
        <w:jc w:val="both"/>
        <w:rPr>
          <w:sz w:val="28"/>
          <w:szCs w:val="28"/>
        </w:rPr>
      </w:pPr>
      <w:r>
        <w:rPr>
          <w:sz w:val="28"/>
          <w:szCs w:val="28"/>
        </w:rPr>
        <w:t>4)</w:t>
      </w:r>
      <w:r w:rsidRPr="00622D9F">
        <w:rPr>
          <w:sz w:val="28"/>
          <w:szCs w:val="28"/>
        </w:rPr>
        <w:t xml:space="preserve">пункт 9 изложить в следующей редакции: </w:t>
      </w:r>
    </w:p>
    <w:p w:rsidR="00622D9F" w:rsidRPr="00622D9F" w:rsidRDefault="00622D9F" w:rsidP="00622D9F">
      <w:pPr>
        <w:pStyle w:val="formattext"/>
        <w:spacing w:before="0" w:beforeAutospacing="0" w:after="0" w:afterAutospacing="0"/>
        <w:ind w:firstLine="480"/>
        <w:jc w:val="both"/>
        <w:rPr>
          <w:sz w:val="28"/>
          <w:szCs w:val="28"/>
        </w:rPr>
      </w:pPr>
      <w:r w:rsidRPr="00622D9F">
        <w:rPr>
          <w:sz w:val="28"/>
          <w:szCs w:val="28"/>
        </w:rPr>
        <w:t xml:space="preserve">«9.Лица, указанные в </w:t>
      </w:r>
      <w:proofErr w:type="spellStart"/>
      <w:r w:rsidRPr="00622D9F">
        <w:rPr>
          <w:sz w:val="28"/>
          <w:szCs w:val="28"/>
        </w:rPr>
        <w:t>подпунке</w:t>
      </w:r>
      <w:proofErr w:type="spellEnd"/>
      <w:r w:rsidRPr="00622D9F">
        <w:rPr>
          <w:sz w:val="28"/>
          <w:szCs w:val="28"/>
        </w:rPr>
        <w:t xml:space="preserve"> "б" пункта 7 и в </w:t>
      </w:r>
      <w:proofErr w:type="gramStart"/>
      <w:r w:rsidRPr="00622D9F">
        <w:rPr>
          <w:sz w:val="28"/>
          <w:szCs w:val="28"/>
        </w:rPr>
        <w:t>пункте</w:t>
      </w:r>
      <w:proofErr w:type="gramEnd"/>
      <w:r w:rsidRPr="00622D9F">
        <w:rPr>
          <w:sz w:val="28"/>
          <w:szCs w:val="28"/>
        </w:rPr>
        <w:t xml:space="preserve"> 8 настоящего Положения, включаются в состав комиссии в установленном порядке по согласованию с  профессиональными образовательными организациями, с общественным советом, с общественной организацией ветеранов, с профсоюзной организацией, на основании запроса Главы Апастовского муниципального района.»;</w:t>
      </w:r>
    </w:p>
    <w:p w:rsidR="00622D9F" w:rsidRDefault="00622D9F" w:rsidP="00622D9F">
      <w:pPr>
        <w:pStyle w:val="formattext"/>
        <w:spacing w:before="0" w:beforeAutospacing="0" w:after="0" w:afterAutospacing="0"/>
        <w:ind w:firstLine="480"/>
        <w:jc w:val="both"/>
        <w:rPr>
          <w:sz w:val="28"/>
          <w:szCs w:val="28"/>
        </w:rPr>
      </w:pPr>
    </w:p>
    <w:p w:rsidR="00622D9F" w:rsidRPr="00622D9F" w:rsidRDefault="00622D9F" w:rsidP="00622D9F">
      <w:pPr>
        <w:pStyle w:val="formattext"/>
        <w:spacing w:before="0" w:beforeAutospacing="0" w:after="0" w:afterAutospacing="0"/>
        <w:ind w:firstLine="480"/>
        <w:jc w:val="both"/>
        <w:rPr>
          <w:sz w:val="28"/>
          <w:szCs w:val="28"/>
        </w:rPr>
      </w:pPr>
      <w:r>
        <w:rPr>
          <w:sz w:val="28"/>
          <w:szCs w:val="28"/>
        </w:rPr>
        <w:t>5)</w:t>
      </w:r>
      <w:r w:rsidRPr="00622D9F">
        <w:rPr>
          <w:sz w:val="28"/>
          <w:szCs w:val="28"/>
        </w:rPr>
        <w:t xml:space="preserve">подпункт «е» пункта 15 изложить в следующей редакции: </w:t>
      </w:r>
    </w:p>
    <w:p w:rsidR="00622D9F" w:rsidRPr="00622D9F" w:rsidRDefault="00622D9F" w:rsidP="00622D9F">
      <w:pPr>
        <w:pStyle w:val="formattext"/>
        <w:spacing w:before="0" w:beforeAutospacing="0" w:after="0" w:afterAutospacing="0"/>
        <w:ind w:firstLine="480"/>
        <w:jc w:val="both"/>
        <w:rPr>
          <w:sz w:val="28"/>
          <w:szCs w:val="28"/>
        </w:rPr>
      </w:pPr>
      <w:r w:rsidRPr="00622D9F">
        <w:rPr>
          <w:sz w:val="28"/>
          <w:szCs w:val="28"/>
        </w:rPr>
        <w:t>"е) 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roofErr w:type="gramStart"/>
      <w:r w:rsidRPr="00622D9F">
        <w:rPr>
          <w:sz w:val="28"/>
          <w:szCs w:val="28"/>
        </w:rPr>
        <w:t xml:space="preserve">."; </w:t>
      </w:r>
      <w:proofErr w:type="gramEnd"/>
    </w:p>
    <w:p w:rsidR="00622D9F" w:rsidRDefault="00622D9F" w:rsidP="00622D9F">
      <w:pPr>
        <w:pStyle w:val="headertext"/>
        <w:spacing w:before="0" w:beforeAutospacing="0" w:after="0" w:afterAutospacing="0"/>
        <w:ind w:firstLine="480"/>
        <w:jc w:val="both"/>
        <w:rPr>
          <w:sz w:val="28"/>
          <w:szCs w:val="28"/>
        </w:rPr>
      </w:pPr>
    </w:p>
    <w:p w:rsidR="00622D9F" w:rsidRPr="00622D9F" w:rsidRDefault="00622D9F" w:rsidP="00622D9F">
      <w:pPr>
        <w:pStyle w:val="headertext"/>
        <w:spacing w:before="0" w:beforeAutospacing="0" w:after="0" w:afterAutospacing="0"/>
        <w:ind w:firstLine="480"/>
        <w:jc w:val="both"/>
        <w:rPr>
          <w:sz w:val="28"/>
          <w:szCs w:val="28"/>
        </w:rPr>
      </w:pPr>
      <w:r>
        <w:rPr>
          <w:sz w:val="28"/>
          <w:szCs w:val="28"/>
        </w:rPr>
        <w:t>6)</w:t>
      </w:r>
      <w:r w:rsidRPr="00622D9F">
        <w:rPr>
          <w:sz w:val="28"/>
          <w:szCs w:val="28"/>
        </w:rPr>
        <w:t xml:space="preserve">в </w:t>
      </w:r>
      <w:proofErr w:type="gramStart"/>
      <w:r w:rsidRPr="00622D9F">
        <w:rPr>
          <w:sz w:val="28"/>
          <w:szCs w:val="28"/>
        </w:rPr>
        <w:t>пункте</w:t>
      </w:r>
      <w:proofErr w:type="gramEnd"/>
      <w:r w:rsidRPr="00622D9F">
        <w:rPr>
          <w:sz w:val="28"/>
          <w:szCs w:val="28"/>
        </w:rPr>
        <w:t xml:space="preserve"> 16.4  слова «в абзаце пятом подпункта "б" пункта 15» заменить словами «в абзаце пятом подпункта "б" и подпункте "е" пункта 15»;</w:t>
      </w:r>
    </w:p>
    <w:p w:rsidR="00622D9F" w:rsidRDefault="00622D9F" w:rsidP="00622D9F">
      <w:pPr>
        <w:pStyle w:val="formattext"/>
        <w:spacing w:before="0" w:beforeAutospacing="0" w:after="0" w:afterAutospacing="0"/>
        <w:ind w:firstLine="480"/>
        <w:jc w:val="both"/>
        <w:rPr>
          <w:sz w:val="28"/>
          <w:szCs w:val="28"/>
        </w:rPr>
      </w:pPr>
    </w:p>
    <w:p w:rsidR="00622D9F" w:rsidRPr="00622D9F" w:rsidRDefault="00622D9F" w:rsidP="00622D9F">
      <w:pPr>
        <w:pStyle w:val="formattext"/>
        <w:spacing w:before="0" w:beforeAutospacing="0" w:after="0" w:afterAutospacing="0"/>
        <w:ind w:firstLine="480"/>
        <w:jc w:val="both"/>
        <w:rPr>
          <w:sz w:val="28"/>
          <w:szCs w:val="28"/>
        </w:rPr>
      </w:pPr>
      <w:r>
        <w:rPr>
          <w:sz w:val="28"/>
          <w:szCs w:val="28"/>
        </w:rPr>
        <w:t>7)</w:t>
      </w:r>
      <w:r w:rsidRPr="00622D9F">
        <w:rPr>
          <w:sz w:val="28"/>
          <w:szCs w:val="28"/>
        </w:rPr>
        <w:t xml:space="preserve">в </w:t>
      </w:r>
      <w:proofErr w:type="gramStart"/>
      <w:r w:rsidRPr="00622D9F">
        <w:rPr>
          <w:sz w:val="28"/>
          <w:szCs w:val="28"/>
        </w:rPr>
        <w:t>пункте</w:t>
      </w:r>
      <w:proofErr w:type="gramEnd"/>
      <w:r w:rsidRPr="00622D9F">
        <w:rPr>
          <w:sz w:val="28"/>
          <w:szCs w:val="28"/>
        </w:rPr>
        <w:t xml:space="preserve"> 16.5 слова "подпункте "д" пункта 15" заменить словами "подпунктах "д" и "е" пункта 15"; </w:t>
      </w:r>
    </w:p>
    <w:p w:rsidR="00622D9F" w:rsidRPr="00622D9F" w:rsidRDefault="00622D9F" w:rsidP="00622D9F">
      <w:pPr>
        <w:pStyle w:val="headertext"/>
        <w:spacing w:before="0" w:beforeAutospacing="0" w:after="0" w:afterAutospacing="0"/>
        <w:jc w:val="both"/>
        <w:rPr>
          <w:sz w:val="28"/>
          <w:szCs w:val="28"/>
        </w:rPr>
      </w:pPr>
    </w:p>
    <w:p w:rsidR="00622D9F" w:rsidRDefault="00622D9F" w:rsidP="00622D9F">
      <w:pPr>
        <w:pStyle w:val="formattext"/>
        <w:spacing w:before="0" w:beforeAutospacing="0" w:after="0" w:afterAutospacing="0"/>
        <w:ind w:firstLine="480"/>
        <w:jc w:val="both"/>
        <w:rPr>
          <w:sz w:val="28"/>
          <w:szCs w:val="28"/>
        </w:rPr>
      </w:pPr>
      <w:r>
        <w:rPr>
          <w:sz w:val="28"/>
          <w:szCs w:val="28"/>
        </w:rPr>
        <w:t>8)</w:t>
      </w:r>
      <w:r w:rsidRPr="00622D9F">
        <w:rPr>
          <w:sz w:val="28"/>
          <w:szCs w:val="28"/>
        </w:rPr>
        <w:t xml:space="preserve">в </w:t>
      </w:r>
      <w:proofErr w:type="gramStart"/>
      <w:r w:rsidRPr="00622D9F">
        <w:rPr>
          <w:sz w:val="28"/>
          <w:szCs w:val="28"/>
        </w:rPr>
        <w:t>пункте</w:t>
      </w:r>
      <w:proofErr w:type="gramEnd"/>
      <w:r w:rsidRPr="00622D9F">
        <w:rPr>
          <w:sz w:val="28"/>
          <w:szCs w:val="28"/>
        </w:rPr>
        <w:t xml:space="preserve"> 16.6:</w:t>
      </w:r>
    </w:p>
    <w:p w:rsidR="00622D9F" w:rsidRPr="00622D9F" w:rsidRDefault="00622D9F" w:rsidP="00622D9F">
      <w:pPr>
        <w:pStyle w:val="formattext"/>
        <w:spacing w:before="0" w:beforeAutospacing="0" w:after="0" w:afterAutospacing="0"/>
        <w:ind w:firstLine="480"/>
        <w:jc w:val="both"/>
        <w:rPr>
          <w:sz w:val="28"/>
          <w:szCs w:val="28"/>
        </w:rPr>
      </w:pPr>
      <w:proofErr w:type="gramStart"/>
      <w:r w:rsidRPr="00622D9F">
        <w:rPr>
          <w:sz w:val="28"/>
          <w:szCs w:val="28"/>
        </w:rPr>
        <w:t xml:space="preserve">в подпункте "а" слова "подпункте "д" пункта 15" заменить словами "подпунктах "д" и "е" пункта 15"; </w:t>
      </w:r>
      <w:proofErr w:type="gramEnd"/>
    </w:p>
    <w:p w:rsidR="00622D9F" w:rsidRPr="00622D9F" w:rsidRDefault="00622D9F" w:rsidP="00622D9F">
      <w:pPr>
        <w:pStyle w:val="formattext"/>
        <w:spacing w:before="0" w:beforeAutospacing="0" w:after="0" w:afterAutospacing="0"/>
        <w:ind w:firstLine="480"/>
        <w:jc w:val="both"/>
        <w:rPr>
          <w:sz w:val="28"/>
          <w:szCs w:val="28"/>
        </w:rPr>
      </w:pPr>
      <w:r w:rsidRPr="00622D9F">
        <w:rPr>
          <w:sz w:val="28"/>
          <w:szCs w:val="28"/>
        </w:rPr>
        <w:t xml:space="preserve">подпункт "в" изложить в следующей редакции: </w:t>
      </w:r>
    </w:p>
    <w:p w:rsidR="00622D9F" w:rsidRPr="00622D9F" w:rsidRDefault="00622D9F" w:rsidP="00622D9F">
      <w:pPr>
        <w:pStyle w:val="formattext"/>
        <w:spacing w:before="0" w:beforeAutospacing="0" w:after="0" w:afterAutospacing="0"/>
        <w:ind w:firstLine="480"/>
        <w:jc w:val="both"/>
        <w:rPr>
          <w:sz w:val="28"/>
          <w:szCs w:val="28"/>
        </w:rPr>
      </w:pPr>
      <w:r w:rsidRPr="00622D9F">
        <w:rPr>
          <w:sz w:val="28"/>
          <w:szCs w:val="28"/>
        </w:rPr>
        <w:t xml:space="preserve">"в) мотивированный вывод по результатам предварительного рассмотрения обращений и уведомлений, указанных в </w:t>
      </w:r>
      <w:proofErr w:type="gramStart"/>
      <w:r w:rsidRPr="00622D9F">
        <w:rPr>
          <w:sz w:val="28"/>
          <w:szCs w:val="28"/>
        </w:rPr>
        <w:t>абзацах</w:t>
      </w:r>
      <w:proofErr w:type="gramEnd"/>
      <w:r w:rsidRPr="00622D9F">
        <w:rPr>
          <w:sz w:val="28"/>
          <w:szCs w:val="28"/>
        </w:rPr>
        <w:t xml:space="preserve"> втором и пятом подпункта "б", подпунктах "д" и "е" пункта 15 настоящего Положения, а также рекомендации для принятия одного из решений в соответствии с пунктами 23, 24.3, 24.4, 25.1 настоящего Положения или иного решения."; </w:t>
      </w:r>
    </w:p>
    <w:p w:rsidR="00622D9F" w:rsidRPr="00622D9F" w:rsidRDefault="00622D9F" w:rsidP="00622D9F">
      <w:pPr>
        <w:pStyle w:val="formattext"/>
        <w:spacing w:before="0" w:beforeAutospacing="0" w:after="0" w:afterAutospacing="0"/>
        <w:jc w:val="both"/>
        <w:rPr>
          <w:sz w:val="28"/>
          <w:szCs w:val="28"/>
        </w:rPr>
      </w:pPr>
    </w:p>
    <w:p w:rsidR="00622D9F" w:rsidRPr="00622D9F" w:rsidRDefault="00622D9F" w:rsidP="00622D9F">
      <w:pPr>
        <w:pStyle w:val="formattext"/>
        <w:spacing w:before="0" w:beforeAutospacing="0" w:after="0" w:afterAutospacing="0"/>
        <w:ind w:firstLine="480"/>
        <w:jc w:val="both"/>
        <w:rPr>
          <w:sz w:val="28"/>
          <w:szCs w:val="28"/>
        </w:rPr>
      </w:pPr>
      <w:r>
        <w:rPr>
          <w:sz w:val="28"/>
          <w:szCs w:val="28"/>
        </w:rPr>
        <w:t>9)</w:t>
      </w:r>
      <w:r w:rsidRPr="00622D9F">
        <w:rPr>
          <w:sz w:val="28"/>
          <w:szCs w:val="28"/>
        </w:rPr>
        <w:t xml:space="preserve"> пункт 17.2 изложить в следующей редакции: </w:t>
      </w:r>
    </w:p>
    <w:p w:rsidR="00622D9F" w:rsidRPr="00622D9F" w:rsidRDefault="00622D9F" w:rsidP="00622D9F">
      <w:pPr>
        <w:pStyle w:val="formattext"/>
        <w:spacing w:before="0" w:beforeAutospacing="0" w:after="0" w:afterAutospacing="0"/>
        <w:ind w:firstLine="480"/>
        <w:jc w:val="both"/>
        <w:rPr>
          <w:sz w:val="28"/>
          <w:szCs w:val="28"/>
        </w:rPr>
      </w:pPr>
      <w:r w:rsidRPr="00622D9F">
        <w:rPr>
          <w:sz w:val="28"/>
          <w:szCs w:val="28"/>
        </w:rPr>
        <w:t xml:space="preserve">"17.2. </w:t>
      </w:r>
      <w:proofErr w:type="gramStart"/>
      <w:r w:rsidRPr="00622D9F">
        <w:rPr>
          <w:sz w:val="28"/>
          <w:szCs w:val="28"/>
        </w:rPr>
        <w:t xml:space="preserve">Уведомления, указанные в подпунктах "д" и "е" пункта 15 настоящего Положения, как правило, рассматриваются на очередном (плановом) заседании комиссии."; </w:t>
      </w:r>
      <w:proofErr w:type="gramEnd"/>
    </w:p>
    <w:p w:rsidR="00622D9F" w:rsidRPr="00622D9F" w:rsidRDefault="00622D9F" w:rsidP="00622D9F">
      <w:pPr>
        <w:pStyle w:val="formattext"/>
        <w:spacing w:before="0" w:beforeAutospacing="0" w:after="0" w:afterAutospacing="0"/>
        <w:jc w:val="both"/>
        <w:rPr>
          <w:sz w:val="28"/>
          <w:szCs w:val="28"/>
        </w:rPr>
      </w:pPr>
    </w:p>
    <w:p w:rsidR="00622D9F" w:rsidRPr="00622D9F" w:rsidRDefault="00622D9F" w:rsidP="00622D9F">
      <w:pPr>
        <w:pStyle w:val="formattext"/>
        <w:spacing w:before="0" w:beforeAutospacing="0" w:after="0" w:afterAutospacing="0"/>
        <w:ind w:firstLine="480"/>
        <w:jc w:val="both"/>
        <w:rPr>
          <w:sz w:val="28"/>
          <w:szCs w:val="28"/>
        </w:rPr>
      </w:pPr>
      <w:r>
        <w:rPr>
          <w:sz w:val="28"/>
          <w:szCs w:val="28"/>
        </w:rPr>
        <w:t>10)</w:t>
      </w:r>
      <w:r w:rsidRPr="00622D9F">
        <w:rPr>
          <w:sz w:val="28"/>
          <w:szCs w:val="28"/>
        </w:rPr>
        <w:t xml:space="preserve">в </w:t>
      </w:r>
      <w:proofErr w:type="gramStart"/>
      <w:r w:rsidRPr="00622D9F">
        <w:rPr>
          <w:sz w:val="28"/>
          <w:szCs w:val="28"/>
        </w:rPr>
        <w:t>пункте</w:t>
      </w:r>
      <w:proofErr w:type="gramEnd"/>
      <w:r w:rsidRPr="00622D9F">
        <w:rPr>
          <w:sz w:val="28"/>
          <w:szCs w:val="28"/>
        </w:rPr>
        <w:t xml:space="preserve"> 18 слова "подпунктом "б" пункта 15" заменить словами "подпунктами "б" и "е" пункта 15"; </w:t>
      </w:r>
    </w:p>
    <w:p w:rsidR="00622D9F" w:rsidRPr="00622D9F" w:rsidRDefault="00622D9F" w:rsidP="00622D9F">
      <w:pPr>
        <w:pStyle w:val="formattext"/>
        <w:spacing w:before="0" w:beforeAutospacing="0" w:after="0" w:afterAutospacing="0"/>
        <w:jc w:val="both"/>
        <w:rPr>
          <w:sz w:val="28"/>
          <w:szCs w:val="28"/>
        </w:rPr>
      </w:pPr>
    </w:p>
    <w:p w:rsidR="00622D9F" w:rsidRPr="00622D9F" w:rsidRDefault="00622D9F" w:rsidP="00622D9F">
      <w:pPr>
        <w:pStyle w:val="formattext"/>
        <w:spacing w:before="0" w:beforeAutospacing="0" w:after="0" w:afterAutospacing="0"/>
        <w:ind w:firstLine="480"/>
        <w:jc w:val="both"/>
        <w:rPr>
          <w:sz w:val="28"/>
          <w:szCs w:val="28"/>
        </w:rPr>
      </w:pPr>
      <w:proofErr w:type="gramStart"/>
      <w:r>
        <w:rPr>
          <w:sz w:val="28"/>
          <w:szCs w:val="28"/>
        </w:rPr>
        <w:t>11)</w:t>
      </w:r>
      <w:r w:rsidRPr="00622D9F">
        <w:rPr>
          <w:sz w:val="28"/>
          <w:szCs w:val="28"/>
        </w:rPr>
        <w:t xml:space="preserve">в подпункте "а" пункта 18.1 слова "подпунктом "б" пункта 15" заменить словами "подпунктами "б" и "е" пункта 15"; </w:t>
      </w:r>
      <w:proofErr w:type="gramEnd"/>
    </w:p>
    <w:p w:rsidR="00622D9F" w:rsidRPr="00622D9F" w:rsidRDefault="00622D9F" w:rsidP="00622D9F">
      <w:pPr>
        <w:pStyle w:val="formattext"/>
        <w:spacing w:before="0" w:beforeAutospacing="0" w:after="0" w:afterAutospacing="0"/>
        <w:jc w:val="both"/>
        <w:rPr>
          <w:sz w:val="28"/>
          <w:szCs w:val="28"/>
        </w:rPr>
      </w:pPr>
    </w:p>
    <w:p w:rsidR="00622D9F" w:rsidRPr="00622D9F" w:rsidRDefault="00622D9F" w:rsidP="00622D9F">
      <w:pPr>
        <w:pStyle w:val="formattext"/>
        <w:spacing w:before="0" w:beforeAutospacing="0" w:after="0" w:afterAutospacing="0"/>
        <w:ind w:firstLine="480"/>
        <w:jc w:val="both"/>
        <w:rPr>
          <w:sz w:val="28"/>
          <w:szCs w:val="28"/>
        </w:rPr>
      </w:pPr>
      <w:r>
        <w:rPr>
          <w:sz w:val="28"/>
          <w:szCs w:val="28"/>
        </w:rPr>
        <w:t>12)</w:t>
      </w:r>
      <w:r w:rsidRPr="00622D9F">
        <w:rPr>
          <w:sz w:val="28"/>
          <w:szCs w:val="28"/>
        </w:rPr>
        <w:t xml:space="preserve"> подпункт "а" пункта 21 изложить в следующей редакции: </w:t>
      </w:r>
    </w:p>
    <w:p w:rsidR="00622D9F" w:rsidRPr="00622D9F" w:rsidRDefault="00622D9F" w:rsidP="00622D9F">
      <w:pPr>
        <w:pStyle w:val="FORMATTEXT0"/>
        <w:ind w:firstLine="568"/>
        <w:jc w:val="both"/>
        <w:rPr>
          <w:rFonts w:ascii="Times New Roman" w:hAnsi="Times New Roman" w:cs="Times New Roman"/>
          <w:sz w:val="28"/>
          <w:szCs w:val="28"/>
        </w:rPr>
      </w:pPr>
      <w:bookmarkStart w:id="0" w:name="_GoBack"/>
      <w:bookmarkEnd w:id="0"/>
      <w:r w:rsidRPr="00622D9F">
        <w:rPr>
          <w:rFonts w:ascii="Times New Roman" w:hAnsi="Times New Roman" w:cs="Times New Roman"/>
          <w:sz w:val="28"/>
          <w:szCs w:val="28"/>
        </w:rPr>
        <w:t xml:space="preserve">"а) установить, что сведения, представленные  муниципальным служащим  в соответствии статьей 8 </w:t>
      </w:r>
      <w:r w:rsidRPr="00622D9F">
        <w:rPr>
          <w:rFonts w:ascii="Times New Roman" w:hAnsi="Times New Roman" w:cs="Times New Roman"/>
          <w:sz w:val="28"/>
          <w:szCs w:val="28"/>
        </w:rPr>
        <w:fldChar w:fldCharType="begin"/>
      </w:r>
      <w:r w:rsidRPr="00622D9F">
        <w:rPr>
          <w:rFonts w:ascii="Times New Roman" w:hAnsi="Times New Roman" w:cs="Times New Roman"/>
          <w:sz w:val="28"/>
          <w:szCs w:val="28"/>
        </w:rPr>
        <w:instrText xml:space="preserve"> HYPERLINK "kodeks://link/d?nd=902135263&amp;mark=000000000000000000000000000000000000000000000000007D20K3"\o"’’О противодействии коррупции (с изменениями на 28 декабря 2025 года)’’</w:instrText>
      </w:r>
    </w:p>
    <w:p w:rsidR="00622D9F" w:rsidRPr="00622D9F" w:rsidRDefault="00622D9F" w:rsidP="00622D9F">
      <w:pPr>
        <w:pStyle w:val="FORMATTEXT0"/>
        <w:ind w:firstLine="568"/>
        <w:jc w:val="both"/>
        <w:rPr>
          <w:rFonts w:ascii="Times New Roman" w:hAnsi="Times New Roman" w:cs="Times New Roman"/>
          <w:sz w:val="28"/>
          <w:szCs w:val="28"/>
        </w:rPr>
      </w:pPr>
      <w:r w:rsidRPr="00622D9F">
        <w:rPr>
          <w:rFonts w:ascii="Times New Roman" w:hAnsi="Times New Roman" w:cs="Times New Roman"/>
          <w:sz w:val="28"/>
          <w:szCs w:val="28"/>
        </w:rPr>
        <w:instrText>Федеральный закон от 25.12.2008 N 273-ФЗ</w:instrText>
      </w:r>
    </w:p>
    <w:p w:rsidR="00622D9F" w:rsidRPr="00622D9F" w:rsidRDefault="00622D9F" w:rsidP="00622D9F">
      <w:pPr>
        <w:pStyle w:val="formattext"/>
        <w:spacing w:before="0" w:beforeAutospacing="0" w:after="0" w:afterAutospacing="0"/>
        <w:ind w:firstLine="480"/>
        <w:jc w:val="both"/>
        <w:rPr>
          <w:sz w:val="28"/>
          <w:szCs w:val="28"/>
        </w:rPr>
      </w:pPr>
      <w:r w:rsidRPr="00622D9F">
        <w:rPr>
          <w:sz w:val="28"/>
          <w:szCs w:val="28"/>
        </w:rPr>
        <w:instrText>Статус: Действующая редакция документа (действ. c 01.01.2026)"</w:instrText>
      </w:r>
      <w:r w:rsidRPr="00622D9F">
        <w:rPr>
          <w:sz w:val="28"/>
          <w:szCs w:val="28"/>
        </w:rPr>
      </w:r>
      <w:r w:rsidRPr="00622D9F">
        <w:rPr>
          <w:sz w:val="28"/>
          <w:szCs w:val="28"/>
        </w:rPr>
        <w:fldChar w:fldCharType="separate"/>
      </w:r>
      <w:r w:rsidRPr="00622D9F">
        <w:rPr>
          <w:sz w:val="28"/>
          <w:szCs w:val="28"/>
        </w:rPr>
        <w:t>Федерального закона от 25 декабря 2008 г. N 273-ФЗ "О противодействии коррупции"</w:t>
      </w:r>
      <w:r w:rsidRPr="00622D9F">
        <w:rPr>
          <w:sz w:val="28"/>
          <w:szCs w:val="28"/>
        </w:rPr>
        <w:fldChar w:fldCharType="end"/>
      </w:r>
      <w:r w:rsidRPr="00622D9F">
        <w:rPr>
          <w:sz w:val="28"/>
          <w:szCs w:val="28"/>
        </w:rPr>
        <w:t>, являются достоверными и полными</w:t>
      </w:r>
      <w:proofErr w:type="gramStart"/>
      <w:r w:rsidRPr="00622D9F">
        <w:rPr>
          <w:sz w:val="28"/>
          <w:szCs w:val="28"/>
        </w:rPr>
        <w:t>;"</w:t>
      </w:r>
      <w:proofErr w:type="gramEnd"/>
      <w:r w:rsidRPr="00622D9F">
        <w:rPr>
          <w:sz w:val="28"/>
          <w:szCs w:val="28"/>
        </w:rPr>
        <w:t>.</w:t>
      </w:r>
    </w:p>
    <w:p w:rsidR="008E62FB" w:rsidRPr="00622D9F" w:rsidRDefault="00EB0844" w:rsidP="00622D9F">
      <w:pPr>
        <w:pStyle w:val="ConsPlusNormal"/>
        <w:ind w:firstLine="540"/>
        <w:jc w:val="both"/>
      </w:pPr>
      <w:r w:rsidRPr="00622D9F">
        <w:t>2</w:t>
      </w:r>
      <w:r w:rsidR="008E62FB" w:rsidRPr="00622D9F">
        <w:t>.Опубликовать настоящее решение на Официальном портале правовой информации Республики Татарстан в информационно-тел</w:t>
      </w:r>
      <w:r w:rsidR="000D7908" w:rsidRPr="00622D9F">
        <w:t>екоммуникационной сети Интернет</w:t>
      </w:r>
      <w:r w:rsidR="008E62FB" w:rsidRPr="00622D9F">
        <w:rPr>
          <w:i/>
        </w:rPr>
        <w:t>.</w:t>
      </w:r>
    </w:p>
    <w:p w:rsidR="008E62FB" w:rsidRPr="00622D9F" w:rsidRDefault="00EB0844" w:rsidP="00622D9F">
      <w:pPr>
        <w:pStyle w:val="ConsPlusNormal"/>
        <w:ind w:firstLine="540"/>
        <w:jc w:val="both"/>
        <w:rPr>
          <w:i/>
        </w:rPr>
      </w:pPr>
      <w:r w:rsidRPr="00622D9F">
        <w:t>3</w:t>
      </w:r>
      <w:r w:rsidR="008E62FB" w:rsidRPr="00622D9F">
        <w:t>.</w:t>
      </w:r>
      <w:proofErr w:type="gramStart"/>
      <w:r w:rsidR="008E62FB" w:rsidRPr="00622D9F">
        <w:t>Контроль за</w:t>
      </w:r>
      <w:proofErr w:type="gramEnd"/>
      <w:r w:rsidR="008E62FB" w:rsidRPr="00622D9F">
        <w:t xml:space="preserve"> исполнением настоящего решения возложить    на  </w:t>
      </w:r>
      <w:r w:rsidRPr="00622D9F">
        <w:t xml:space="preserve">помощника </w:t>
      </w:r>
      <w:r w:rsidR="008E62FB" w:rsidRPr="00622D9F">
        <w:t xml:space="preserve">Главы Апастовского муниципального района Республики Татарстан </w:t>
      </w:r>
      <w:r w:rsidRPr="00622D9F">
        <w:t>по вопросам противодействия коррупции</w:t>
      </w:r>
      <w:r w:rsidR="008E62FB" w:rsidRPr="00622D9F">
        <w:t xml:space="preserve">   </w:t>
      </w:r>
      <w:r w:rsidRPr="00622D9F">
        <w:t>Закирова С.Р.</w:t>
      </w:r>
    </w:p>
    <w:p w:rsidR="00212337" w:rsidRPr="00622D9F" w:rsidRDefault="00212337" w:rsidP="00622D9F">
      <w:pPr>
        <w:autoSpaceDE w:val="0"/>
        <w:autoSpaceDN w:val="0"/>
        <w:adjustRightInd w:val="0"/>
        <w:spacing w:after="0" w:line="240" w:lineRule="auto"/>
        <w:ind w:firstLine="709"/>
        <w:jc w:val="both"/>
        <w:rPr>
          <w:rFonts w:ascii="Times New Roman" w:hAnsi="Times New Roman"/>
          <w:sz w:val="28"/>
          <w:szCs w:val="28"/>
          <w:lang w:eastAsia="ru-RU"/>
        </w:rPr>
      </w:pPr>
    </w:p>
    <w:p w:rsidR="00864082" w:rsidRPr="00622D9F" w:rsidRDefault="00864082" w:rsidP="00622D9F">
      <w:pPr>
        <w:autoSpaceDE w:val="0"/>
        <w:autoSpaceDN w:val="0"/>
        <w:adjustRightInd w:val="0"/>
        <w:spacing w:after="0" w:line="240" w:lineRule="auto"/>
        <w:jc w:val="both"/>
        <w:rPr>
          <w:rFonts w:ascii="Times New Roman" w:eastAsia="Calibri" w:hAnsi="Times New Roman"/>
          <w:b/>
          <w:sz w:val="28"/>
          <w:szCs w:val="28"/>
          <w:lang w:eastAsia="ru-RU"/>
        </w:rPr>
      </w:pPr>
      <w:r w:rsidRPr="00622D9F">
        <w:rPr>
          <w:rFonts w:ascii="Times New Roman" w:eastAsia="Calibri" w:hAnsi="Times New Roman"/>
          <w:b/>
          <w:sz w:val="28"/>
          <w:szCs w:val="28"/>
          <w:lang w:eastAsia="ru-RU"/>
        </w:rPr>
        <w:t xml:space="preserve">Глава Апастовского </w:t>
      </w:r>
      <w:proofErr w:type="gramStart"/>
      <w:r w:rsidRPr="00622D9F">
        <w:rPr>
          <w:rFonts w:ascii="Times New Roman" w:eastAsia="Calibri" w:hAnsi="Times New Roman"/>
          <w:b/>
          <w:sz w:val="28"/>
          <w:szCs w:val="28"/>
          <w:lang w:eastAsia="ru-RU"/>
        </w:rPr>
        <w:t>муниципального</w:t>
      </w:r>
      <w:proofErr w:type="gramEnd"/>
      <w:r w:rsidRPr="00622D9F">
        <w:rPr>
          <w:rFonts w:ascii="Times New Roman" w:eastAsia="Calibri" w:hAnsi="Times New Roman"/>
          <w:b/>
          <w:sz w:val="28"/>
          <w:szCs w:val="28"/>
          <w:lang w:eastAsia="ru-RU"/>
        </w:rPr>
        <w:t xml:space="preserve"> </w:t>
      </w:r>
    </w:p>
    <w:p w:rsidR="00864082" w:rsidRPr="00622D9F" w:rsidRDefault="00864082" w:rsidP="00622D9F">
      <w:pPr>
        <w:autoSpaceDE w:val="0"/>
        <w:autoSpaceDN w:val="0"/>
        <w:adjustRightInd w:val="0"/>
        <w:spacing w:after="0" w:line="240" w:lineRule="auto"/>
        <w:jc w:val="both"/>
        <w:rPr>
          <w:rFonts w:ascii="Times New Roman" w:eastAsia="Calibri" w:hAnsi="Times New Roman"/>
          <w:b/>
          <w:sz w:val="28"/>
          <w:szCs w:val="28"/>
          <w:lang w:eastAsia="ru-RU"/>
        </w:rPr>
      </w:pPr>
      <w:r w:rsidRPr="00622D9F">
        <w:rPr>
          <w:rFonts w:ascii="Times New Roman" w:eastAsia="Calibri" w:hAnsi="Times New Roman"/>
          <w:b/>
          <w:sz w:val="28"/>
          <w:szCs w:val="28"/>
          <w:lang w:eastAsia="ru-RU"/>
        </w:rPr>
        <w:t>района Республики Татарстан –</w:t>
      </w:r>
    </w:p>
    <w:p w:rsidR="00864082" w:rsidRPr="00622D9F" w:rsidRDefault="00864082" w:rsidP="00622D9F">
      <w:pPr>
        <w:autoSpaceDE w:val="0"/>
        <w:autoSpaceDN w:val="0"/>
        <w:adjustRightInd w:val="0"/>
        <w:spacing w:after="0" w:line="240" w:lineRule="auto"/>
        <w:jc w:val="both"/>
        <w:rPr>
          <w:rFonts w:ascii="Times New Roman" w:eastAsia="Calibri" w:hAnsi="Times New Roman"/>
          <w:b/>
          <w:sz w:val="28"/>
          <w:szCs w:val="28"/>
          <w:lang w:eastAsia="ru-RU"/>
        </w:rPr>
      </w:pPr>
      <w:r w:rsidRPr="00622D9F">
        <w:rPr>
          <w:rFonts w:ascii="Times New Roman" w:eastAsia="Calibri" w:hAnsi="Times New Roman"/>
          <w:b/>
          <w:sz w:val="28"/>
          <w:szCs w:val="28"/>
          <w:lang w:eastAsia="ru-RU"/>
        </w:rPr>
        <w:t xml:space="preserve">Председатель Совета </w:t>
      </w:r>
    </w:p>
    <w:p w:rsidR="00864082" w:rsidRPr="00622D9F" w:rsidRDefault="00864082" w:rsidP="00622D9F">
      <w:pPr>
        <w:autoSpaceDE w:val="0"/>
        <w:autoSpaceDN w:val="0"/>
        <w:adjustRightInd w:val="0"/>
        <w:spacing w:after="0" w:line="240" w:lineRule="auto"/>
        <w:jc w:val="both"/>
        <w:rPr>
          <w:rFonts w:ascii="Times New Roman" w:eastAsia="Calibri" w:hAnsi="Times New Roman"/>
          <w:b/>
          <w:sz w:val="28"/>
          <w:szCs w:val="28"/>
          <w:lang w:eastAsia="ru-RU"/>
        </w:rPr>
      </w:pPr>
      <w:r w:rsidRPr="00622D9F">
        <w:rPr>
          <w:rFonts w:ascii="Times New Roman" w:eastAsia="Calibri" w:hAnsi="Times New Roman"/>
          <w:b/>
          <w:sz w:val="28"/>
          <w:szCs w:val="28"/>
          <w:lang w:eastAsia="ru-RU"/>
        </w:rPr>
        <w:t>Апастовского муниципального района</w:t>
      </w:r>
    </w:p>
    <w:p w:rsidR="00FA12E5" w:rsidRPr="00622D9F" w:rsidRDefault="00864082" w:rsidP="00622D9F">
      <w:pPr>
        <w:autoSpaceDE w:val="0"/>
        <w:autoSpaceDN w:val="0"/>
        <w:adjustRightInd w:val="0"/>
        <w:spacing w:after="0" w:line="240" w:lineRule="auto"/>
        <w:jc w:val="both"/>
        <w:rPr>
          <w:rFonts w:ascii="Times New Roman" w:eastAsia="Calibri" w:hAnsi="Times New Roman"/>
          <w:b/>
          <w:sz w:val="28"/>
          <w:szCs w:val="28"/>
          <w:lang w:eastAsia="ru-RU"/>
        </w:rPr>
      </w:pPr>
      <w:r w:rsidRPr="00622D9F">
        <w:rPr>
          <w:rFonts w:ascii="Times New Roman" w:eastAsia="Calibri" w:hAnsi="Times New Roman"/>
          <w:b/>
          <w:sz w:val="28"/>
          <w:szCs w:val="28"/>
          <w:lang w:eastAsia="ru-RU"/>
        </w:rPr>
        <w:t xml:space="preserve">Республики Татарстан                                            </w:t>
      </w:r>
      <w:r w:rsidR="00C27F52" w:rsidRPr="00622D9F">
        <w:rPr>
          <w:rFonts w:ascii="Times New Roman" w:eastAsia="Calibri" w:hAnsi="Times New Roman"/>
          <w:b/>
          <w:sz w:val="28"/>
          <w:szCs w:val="28"/>
          <w:lang w:eastAsia="ru-RU"/>
        </w:rPr>
        <w:t xml:space="preserve">        </w:t>
      </w:r>
      <w:r w:rsidRPr="00622D9F">
        <w:rPr>
          <w:rFonts w:ascii="Times New Roman" w:eastAsia="Calibri" w:hAnsi="Times New Roman"/>
          <w:b/>
          <w:sz w:val="28"/>
          <w:szCs w:val="28"/>
          <w:lang w:eastAsia="ru-RU"/>
        </w:rPr>
        <w:t xml:space="preserve">           </w:t>
      </w:r>
      <w:r w:rsidR="006545B0" w:rsidRPr="00622D9F">
        <w:rPr>
          <w:rFonts w:ascii="Times New Roman" w:eastAsia="Calibri" w:hAnsi="Times New Roman"/>
          <w:b/>
          <w:sz w:val="28"/>
          <w:szCs w:val="28"/>
          <w:lang w:eastAsia="ru-RU"/>
        </w:rPr>
        <w:t xml:space="preserve">А.Г. </w:t>
      </w:r>
      <w:proofErr w:type="spellStart"/>
      <w:r w:rsidR="006545B0" w:rsidRPr="00622D9F">
        <w:rPr>
          <w:rFonts w:ascii="Times New Roman" w:eastAsia="Calibri" w:hAnsi="Times New Roman"/>
          <w:b/>
          <w:sz w:val="28"/>
          <w:szCs w:val="28"/>
          <w:lang w:eastAsia="ru-RU"/>
        </w:rPr>
        <w:t>Зиганшин</w:t>
      </w:r>
      <w:proofErr w:type="spellEnd"/>
    </w:p>
    <w:p w:rsidR="00710751" w:rsidRPr="00622D9F" w:rsidRDefault="00710751" w:rsidP="00622D9F">
      <w:pPr>
        <w:widowControl w:val="0"/>
        <w:tabs>
          <w:tab w:val="left" w:pos="6237"/>
        </w:tabs>
        <w:autoSpaceDE w:val="0"/>
        <w:autoSpaceDN w:val="0"/>
        <w:spacing w:after="0" w:line="240" w:lineRule="auto"/>
        <w:ind w:firstLine="709"/>
        <w:jc w:val="right"/>
        <w:outlineLvl w:val="0"/>
        <w:rPr>
          <w:rFonts w:ascii="Times New Roman" w:hAnsi="Times New Roman"/>
          <w:sz w:val="28"/>
          <w:szCs w:val="28"/>
          <w:lang w:eastAsia="ru-RU"/>
        </w:rPr>
      </w:pPr>
    </w:p>
    <w:p w:rsidR="00E82D2A" w:rsidRPr="00622D9F" w:rsidRDefault="00E82D2A" w:rsidP="00622D9F">
      <w:pPr>
        <w:widowControl w:val="0"/>
        <w:tabs>
          <w:tab w:val="left" w:pos="6237"/>
        </w:tabs>
        <w:autoSpaceDE w:val="0"/>
        <w:autoSpaceDN w:val="0"/>
        <w:spacing w:after="0" w:line="240" w:lineRule="auto"/>
        <w:ind w:firstLine="709"/>
        <w:jc w:val="center"/>
        <w:outlineLvl w:val="0"/>
        <w:rPr>
          <w:rFonts w:ascii="Times New Roman" w:hAnsi="Times New Roman"/>
          <w:sz w:val="28"/>
          <w:szCs w:val="28"/>
          <w:lang w:eastAsia="ru-RU"/>
        </w:rPr>
      </w:pPr>
    </w:p>
    <w:p w:rsidR="00E82D2A" w:rsidRPr="00622D9F" w:rsidRDefault="00E82D2A" w:rsidP="00622D9F">
      <w:pPr>
        <w:widowControl w:val="0"/>
        <w:tabs>
          <w:tab w:val="left" w:pos="6237"/>
        </w:tabs>
        <w:autoSpaceDE w:val="0"/>
        <w:autoSpaceDN w:val="0"/>
        <w:spacing w:after="0" w:line="240" w:lineRule="auto"/>
        <w:ind w:firstLine="709"/>
        <w:jc w:val="center"/>
        <w:outlineLvl w:val="0"/>
        <w:rPr>
          <w:rFonts w:ascii="Times New Roman" w:hAnsi="Times New Roman"/>
          <w:sz w:val="28"/>
          <w:szCs w:val="28"/>
          <w:lang w:eastAsia="ru-RU"/>
        </w:rPr>
      </w:pPr>
    </w:p>
    <w:p w:rsidR="00E82D2A" w:rsidRPr="00622D9F" w:rsidRDefault="00E82D2A" w:rsidP="00622D9F">
      <w:pPr>
        <w:widowControl w:val="0"/>
        <w:tabs>
          <w:tab w:val="left" w:pos="6237"/>
        </w:tabs>
        <w:autoSpaceDE w:val="0"/>
        <w:autoSpaceDN w:val="0"/>
        <w:spacing w:after="0" w:line="240" w:lineRule="auto"/>
        <w:ind w:firstLine="709"/>
        <w:jc w:val="right"/>
        <w:outlineLvl w:val="0"/>
        <w:rPr>
          <w:rFonts w:ascii="Times New Roman" w:hAnsi="Times New Roman"/>
          <w:sz w:val="28"/>
          <w:szCs w:val="28"/>
          <w:lang w:eastAsia="ru-RU"/>
        </w:rPr>
      </w:pPr>
    </w:p>
    <w:sectPr w:rsidR="00E82D2A" w:rsidRPr="00622D9F" w:rsidSect="0084177C">
      <w:headerReference w:type="even" r:id="rId10"/>
      <w:headerReference w:type="default" r:id="rId11"/>
      <w:pgSz w:w="11906" w:h="16838"/>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7FC" w:rsidRDefault="00F617FC">
      <w:r>
        <w:separator/>
      </w:r>
    </w:p>
  </w:endnote>
  <w:endnote w:type="continuationSeparator" w:id="0">
    <w:p w:rsidR="00F617FC" w:rsidRDefault="00F6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7FC" w:rsidRDefault="00F617FC">
      <w:r>
        <w:separator/>
      </w:r>
    </w:p>
  </w:footnote>
  <w:footnote w:type="continuationSeparator" w:id="0">
    <w:p w:rsidR="00F617FC" w:rsidRDefault="00F617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829" w:rsidRDefault="00362829" w:rsidP="00ED3DF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362829" w:rsidRDefault="0036282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829" w:rsidRDefault="00362829" w:rsidP="00ED3DF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622D9F">
      <w:rPr>
        <w:rStyle w:val="a4"/>
        <w:noProof/>
      </w:rPr>
      <w:t>2</w:t>
    </w:r>
    <w:r>
      <w:rPr>
        <w:rStyle w:val="a4"/>
      </w:rPr>
      <w:fldChar w:fldCharType="end"/>
    </w:r>
  </w:p>
  <w:p w:rsidR="00362829" w:rsidRDefault="00362829" w:rsidP="00ED3DF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60C1C"/>
    <w:multiLevelType w:val="multilevel"/>
    <w:tmpl w:val="88BADE9E"/>
    <w:lvl w:ilvl="0">
      <w:start w:val="1"/>
      <w:numFmt w:val="decimal"/>
      <w:lvlText w:val="%1."/>
      <w:lvlJc w:val="left"/>
      <w:pPr>
        <w:ind w:left="1860" w:hanging="1140"/>
      </w:pPr>
      <w:rPr>
        <w:rFonts w:hint="default"/>
        <w:b w:val="0"/>
      </w:rPr>
    </w:lvl>
    <w:lvl w:ilvl="1">
      <w:start w:val="1"/>
      <w:numFmt w:val="decimal"/>
      <w:isLgl/>
      <w:lvlText w:val="%1.%2."/>
      <w:lvlJc w:val="left"/>
      <w:pPr>
        <w:ind w:left="1920" w:hanging="1200"/>
      </w:pPr>
      <w:rPr>
        <w:rFonts w:hint="default"/>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45D37F28"/>
    <w:multiLevelType w:val="multilevel"/>
    <w:tmpl w:val="88BADE9E"/>
    <w:lvl w:ilvl="0">
      <w:start w:val="1"/>
      <w:numFmt w:val="decimal"/>
      <w:lvlText w:val="%1."/>
      <w:lvlJc w:val="left"/>
      <w:pPr>
        <w:ind w:left="1860" w:hanging="1140"/>
      </w:pPr>
      <w:rPr>
        <w:rFonts w:hint="default"/>
        <w:b w:val="0"/>
      </w:rPr>
    </w:lvl>
    <w:lvl w:ilvl="1">
      <w:start w:val="1"/>
      <w:numFmt w:val="decimal"/>
      <w:isLgl/>
      <w:lvlText w:val="%1.%2."/>
      <w:lvlJc w:val="left"/>
      <w:pPr>
        <w:ind w:left="1920" w:hanging="1200"/>
      </w:pPr>
      <w:rPr>
        <w:rFonts w:hint="default"/>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nsid w:val="74327C14"/>
    <w:multiLevelType w:val="hybridMultilevel"/>
    <w:tmpl w:val="26D89724"/>
    <w:lvl w:ilvl="0" w:tplc="FC6C7DC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DFB"/>
    <w:rsid w:val="000040E5"/>
    <w:rsid w:val="00005615"/>
    <w:rsid w:val="00006F44"/>
    <w:rsid w:val="00013116"/>
    <w:rsid w:val="00020F01"/>
    <w:rsid w:val="00026703"/>
    <w:rsid w:val="00027098"/>
    <w:rsid w:val="0003192B"/>
    <w:rsid w:val="0003663F"/>
    <w:rsid w:val="00036885"/>
    <w:rsid w:val="00040EEB"/>
    <w:rsid w:val="00046DF3"/>
    <w:rsid w:val="000525E7"/>
    <w:rsid w:val="00056B13"/>
    <w:rsid w:val="00061944"/>
    <w:rsid w:val="00087752"/>
    <w:rsid w:val="000A3DAC"/>
    <w:rsid w:val="000A4AC3"/>
    <w:rsid w:val="000B557B"/>
    <w:rsid w:val="000B77E8"/>
    <w:rsid w:val="000B7ED8"/>
    <w:rsid w:val="000C0C22"/>
    <w:rsid w:val="000D7908"/>
    <w:rsid w:val="000F00D5"/>
    <w:rsid w:val="000F0525"/>
    <w:rsid w:val="000F1BB7"/>
    <w:rsid w:val="000F27CD"/>
    <w:rsid w:val="000F6EA0"/>
    <w:rsid w:val="001007C1"/>
    <w:rsid w:val="00113653"/>
    <w:rsid w:val="001168C9"/>
    <w:rsid w:val="00125278"/>
    <w:rsid w:val="00127DB9"/>
    <w:rsid w:val="0013175A"/>
    <w:rsid w:val="001357E3"/>
    <w:rsid w:val="0013684F"/>
    <w:rsid w:val="00144CC5"/>
    <w:rsid w:val="001547A0"/>
    <w:rsid w:val="00160559"/>
    <w:rsid w:val="001630F1"/>
    <w:rsid w:val="00166F2A"/>
    <w:rsid w:val="00182957"/>
    <w:rsid w:val="001842AC"/>
    <w:rsid w:val="00185A18"/>
    <w:rsid w:val="00195448"/>
    <w:rsid w:val="001A40FD"/>
    <w:rsid w:val="001A760E"/>
    <w:rsid w:val="001B05F0"/>
    <w:rsid w:val="001B06B4"/>
    <w:rsid w:val="001B6AF5"/>
    <w:rsid w:val="001C10DF"/>
    <w:rsid w:val="001C5023"/>
    <w:rsid w:val="001C7720"/>
    <w:rsid w:val="001D0B72"/>
    <w:rsid w:val="001D159A"/>
    <w:rsid w:val="001E388A"/>
    <w:rsid w:val="001E774F"/>
    <w:rsid w:val="001F5D2E"/>
    <w:rsid w:val="001F64E3"/>
    <w:rsid w:val="001F7CAC"/>
    <w:rsid w:val="00205EA1"/>
    <w:rsid w:val="00212337"/>
    <w:rsid w:val="0021612E"/>
    <w:rsid w:val="0022077E"/>
    <w:rsid w:val="00235B77"/>
    <w:rsid w:val="002366E9"/>
    <w:rsid w:val="002566F7"/>
    <w:rsid w:val="0027065B"/>
    <w:rsid w:val="0028494C"/>
    <w:rsid w:val="00286034"/>
    <w:rsid w:val="00297431"/>
    <w:rsid w:val="002A61BE"/>
    <w:rsid w:val="002B2358"/>
    <w:rsid w:val="002B2745"/>
    <w:rsid w:val="002C7E89"/>
    <w:rsid w:val="0030298E"/>
    <w:rsid w:val="0031287A"/>
    <w:rsid w:val="003152D1"/>
    <w:rsid w:val="00320E6B"/>
    <w:rsid w:val="00324433"/>
    <w:rsid w:val="003257FF"/>
    <w:rsid w:val="003336CF"/>
    <w:rsid w:val="00334A42"/>
    <w:rsid w:val="0033657A"/>
    <w:rsid w:val="00340EC3"/>
    <w:rsid w:val="00342B7C"/>
    <w:rsid w:val="0034476B"/>
    <w:rsid w:val="00350ABA"/>
    <w:rsid w:val="00355008"/>
    <w:rsid w:val="003570B3"/>
    <w:rsid w:val="00362829"/>
    <w:rsid w:val="00363137"/>
    <w:rsid w:val="00365A84"/>
    <w:rsid w:val="003733C5"/>
    <w:rsid w:val="003764F7"/>
    <w:rsid w:val="00386323"/>
    <w:rsid w:val="003929C3"/>
    <w:rsid w:val="0039312E"/>
    <w:rsid w:val="00394020"/>
    <w:rsid w:val="0039507B"/>
    <w:rsid w:val="0039776C"/>
    <w:rsid w:val="003A01FD"/>
    <w:rsid w:val="003A383E"/>
    <w:rsid w:val="003B6300"/>
    <w:rsid w:val="003C4CFB"/>
    <w:rsid w:val="003C7F5E"/>
    <w:rsid w:val="003D08DD"/>
    <w:rsid w:val="003E3BF3"/>
    <w:rsid w:val="003F1EC8"/>
    <w:rsid w:val="003F5849"/>
    <w:rsid w:val="003F71D1"/>
    <w:rsid w:val="0040341E"/>
    <w:rsid w:val="00414E27"/>
    <w:rsid w:val="00417549"/>
    <w:rsid w:val="00423D70"/>
    <w:rsid w:val="004245A2"/>
    <w:rsid w:val="00427B32"/>
    <w:rsid w:val="004309E8"/>
    <w:rsid w:val="004311EF"/>
    <w:rsid w:val="00431338"/>
    <w:rsid w:val="00431C73"/>
    <w:rsid w:val="00433B51"/>
    <w:rsid w:val="00436CF4"/>
    <w:rsid w:val="00443265"/>
    <w:rsid w:val="00445728"/>
    <w:rsid w:val="00447F37"/>
    <w:rsid w:val="00450466"/>
    <w:rsid w:val="0046596C"/>
    <w:rsid w:val="00466163"/>
    <w:rsid w:val="00466C4C"/>
    <w:rsid w:val="004731F5"/>
    <w:rsid w:val="004765B0"/>
    <w:rsid w:val="004857B0"/>
    <w:rsid w:val="00486472"/>
    <w:rsid w:val="0049036B"/>
    <w:rsid w:val="004934C7"/>
    <w:rsid w:val="004A67C0"/>
    <w:rsid w:val="004A6C89"/>
    <w:rsid w:val="004B06F3"/>
    <w:rsid w:val="004B0D9B"/>
    <w:rsid w:val="004B3F92"/>
    <w:rsid w:val="004C0361"/>
    <w:rsid w:val="004C35A1"/>
    <w:rsid w:val="004C3934"/>
    <w:rsid w:val="004C5334"/>
    <w:rsid w:val="004C640A"/>
    <w:rsid w:val="004C6570"/>
    <w:rsid w:val="004D24B8"/>
    <w:rsid w:val="004E134B"/>
    <w:rsid w:val="004E4FD3"/>
    <w:rsid w:val="004F1C9B"/>
    <w:rsid w:val="004F6E22"/>
    <w:rsid w:val="00500283"/>
    <w:rsid w:val="00510D6C"/>
    <w:rsid w:val="00511AA1"/>
    <w:rsid w:val="00513153"/>
    <w:rsid w:val="0052052B"/>
    <w:rsid w:val="00530014"/>
    <w:rsid w:val="0053175B"/>
    <w:rsid w:val="00541417"/>
    <w:rsid w:val="0055174C"/>
    <w:rsid w:val="00552D57"/>
    <w:rsid w:val="0055390E"/>
    <w:rsid w:val="00555021"/>
    <w:rsid w:val="005559CB"/>
    <w:rsid w:val="00563FE2"/>
    <w:rsid w:val="005761E7"/>
    <w:rsid w:val="00583AAA"/>
    <w:rsid w:val="005864DD"/>
    <w:rsid w:val="005B504B"/>
    <w:rsid w:val="005B7C9A"/>
    <w:rsid w:val="005C3EF8"/>
    <w:rsid w:val="005C3FDC"/>
    <w:rsid w:val="005D529C"/>
    <w:rsid w:val="005D59EC"/>
    <w:rsid w:val="005D769F"/>
    <w:rsid w:val="005D7B15"/>
    <w:rsid w:val="005E58F4"/>
    <w:rsid w:val="005F405D"/>
    <w:rsid w:val="005F78BD"/>
    <w:rsid w:val="00603270"/>
    <w:rsid w:val="00604864"/>
    <w:rsid w:val="0062070B"/>
    <w:rsid w:val="00622D9F"/>
    <w:rsid w:val="0062441A"/>
    <w:rsid w:val="00625ED7"/>
    <w:rsid w:val="006439E7"/>
    <w:rsid w:val="00650E35"/>
    <w:rsid w:val="006516B6"/>
    <w:rsid w:val="0065217F"/>
    <w:rsid w:val="00654025"/>
    <w:rsid w:val="006545B0"/>
    <w:rsid w:val="00656789"/>
    <w:rsid w:val="00661255"/>
    <w:rsid w:val="00673037"/>
    <w:rsid w:val="006744CD"/>
    <w:rsid w:val="00680672"/>
    <w:rsid w:val="006830F3"/>
    <w:rsid w:val="00684300"/>
    <w:rsid w:val="00686217"/>
    <w:rsid w:val="00686B50"/>
    <w:rsid w:val="00693E0C"/>
    <w:rsid w:val="00694807"/>
    <w:rsid w:val="006B5DF8"/>
    <w:rsid w:val="006C6CB7"/>
    <w:rsid w:val="006D6130"/>
    <w:rsid w:val="006D6238"/>
    <w:rsid w:val="006D6A49"/>
    <w:rsid w:val="006D7195"/>
    <w:rsid w:val="006E1FCE"/>
    <w:rsid w:val="006E2DE8"/>
    <w:rsid w:val="006E68C7"/>
    <w:rsid w:val="006F471E"/>
    <w:rsid w:val="006F587E"/>
    <w:rsid w:val="006F7323"/>
    <w:rsid w:val="007007D5"/>
    <w:rsid w:val="0070345C"/>
    <w:rsid w:val="0070636F"/>
    <w:rsid w:val="00710751"/>
    <w:rsid w:val="00713379"/>
    <w:rsid w:val="007155CA"/>
    <w:rsid w:val="007160D7"/>
    <w:rsid w:val="00725937"/>
    <w:rsid w:val="007325BC"/>
    <w:rsid w:val="00733B4A"/>
    <w:rsid w:val="00734C5F"/>
    <w:rsid w:val="00736698"/>
    <w:rsid w:val="00741112"/>
    <w:rsid w:val="00744E61"/>
    <w:rsid w:val="00770ABF"/>
    <w:rsid w:val="007A3B7B"/>
    <w:rsid w:val="007A4915"/>
    <w:rsid w:val="007B1218"/>
    <w:rsid w:val="007B7275"/>
    <w:rsid w:val="007D622B"/>
    <w:rsid w:val="007D7571"/>
    <w:rsid w:val="007E094E"/>
    <w:rsid w:val="007E0D6D"/>
    <w:rsid w:val="007E358A"/>
    <w:rsid w:val="007F633F"/>
    <w:rsid w:val="00805F68"/>
    <w:rsid w:val="00806A96"/>
    <w:rsid w:val="00823960"/>
    <w:rsid w:val="00824083"/>
    <w:rsid w:val="00830275"/>
    <w:rsid w:val="00835C09"/>
    <w:rsid w:val="0084177C"/>
    <w:rsid w:val="00841AB9"/>
    <w:rsid w:val="00844F37"/>
    <w:rsid w:val="00845B2A"/>
    <w:rsid w:val="00846454"/>
    <w:rsid w:val="00846938"/>
    <w:rsid w:val="00852A40"/>
    <w:rsid w:val="0086239D"/>
    <w:rsid w:val="00864082"/>
    <w:rsid w:val="008705D0"/>
    <w:rsid w:val="0087139F"/>
    <w:rsid w:val="00880AEE"/>
    <w:rsid w:val="00891B3A"/>
    <w:rsid w:val="008941E9"/>
    <w:rsid w:val="00896CD0"/>
    <w:rsid w:val="008A77F6"/>
    <w:rsid w:val="008B39E0"/>
    <w:rsid w:val="008C3066"/>
    <w:rsid w:val="008C6C07"/>
    <w:rsid w:val="008D7874"/>
    <w:rsid w:val="008E0A33"/>
    <w:rsid w:val="008E3DFE"/>
    <w:rsid w:val="008E58E3"/>
    <w:rsid w:val="008E62FB"/>
    <w:rsid w:val="008F04EF"/>
    <w:rsid w:val="008F2C27"/>
    <w:rsid w:val="00905ADE"/>
    <w:rsid w:val="00910640"/>
    <w:rsid w:val="00912A55"/>
    <w:rsid w:val="00913546"/>
    <w:rsid w:val="0093084A"/>
    <w:rsid w:val="00943ABC"/>
    <w:rsid w:val="009445C6"/>
    <w:rsid w:val="00953641"/>
    <w:rsid w:val="00957536"/>
    <w:rsid w:val="00965676"/>
    <w:rsid w:val="00977251"/>
    <w:rsid w:val="009873A5"/>
    <w:rsid w:val="00987954"/>
    <w:rsid w:val="009932A1"/>
    <w:rsid w:val="00996043"/>
    <w:rsid w:val="009A3774"/>
    <w:rsid w:val="009B01A3"/>
    <w:rsid w:val="009B0862"/>
    <w:rsid w:val="009B744D"/>
    <w:rsid w:val="009C4BC8"/>
    <w:rsid w:val="009C5C90"/>
    <w:rsid w:val="009D3AA3"/>
    <w:rsid w:val="009E3D05"/>
    <w:rsid w:val="009E51DF"/>
    <w:rsid w:val="00A051EB"/>
    <w:rsid w:val="00A134B8"/>
    <w:rsid w:val="00A14CFC"/>
    <w:rsid w:val="00A15F3E"/>
    <w:rsid w:val="00A21F19"/>
    <w:rsid w:val="00A230F4"/>
    <w:rsid w:val="00A277E4"/>
    <w:rsid w:val="00A375C4"/>
    <w:rsid w:val="00A42712"/>
    <w:rsid w:val="00A53C75"/>
    <w:rsid w:val="00A7785C"/>
    <w:rsid w:val="00A77B7A"/>
    <w:rsid w:val="00A9183F"/>
    <w:rsid w:val="00A9272C"/>
    <w:rsid w:val="00A97112"/>
    <w:rsid w:val="00A971D3"/>
    <w:rsid w:val="00AA0205"/>
    <w:rsid w:val="00AA24A6"/>
    <w:rsid w:val="00AA33EE"/>
    <w:rsid w:val="00AB4026"/>
    <w:rsid w:val="00AC6A13"/>
    <w:rsid w:val="00AD5385"/>
    <w:rsid w:val="00AD5583"/>
    <w:rsid w:val="00AE07F0"/>
    <w:rsid w:val="00AE0979"/>
    <w:rsid w:val="00AF07DC"/>
    <w:rsid w:val="00AF2528"/>
    <w:rsid w:val="00AF4742"/>
    <w:rsid w:val="00B049A6"/>
    <w:rsid w:val="00B15B19"/>
    <w:rsid w:val="00B17688"/>
    <w:rsid w:val="00B216C5"/>
    <w:rsid w:val="00B25AFD"/>
    <w:rsid w:val="00B322C5"/>
    <w:rsid w:val="00B32563"/>
    <w:rsid w:val="00B355F5"/>
    <w:rsid w:val="00B36BC8"/>
    <w:rsid w:val="00B43763"/>
    <w:rsid w:val="00B46444"/>
    <w:rsid w:val="00B555D0"/>
    <w:rsid w:val="00B66611"/>
    <w:rsid w:val="00B726E4"/>
    <w:rsid w:val="00B82B59"/>
    <w:rsid w:val="00B92570"/>
    <w:rsid w:val="00B95484"/>
    <w:rsid w:val="00B97D6D"/>
    <w:rsid w:val="00BA7825"/>
    <w:rsid w:val="00BA7DB5"/>
    <w:rsid w:val="00BB1F47"/>
    <w:rsid w:val="00BB6A20"/>
    <w:rsid w:val="00BB7117"/>
    <w:rsid w:val="00BC0974"/>
    <w:rsid w:val="00BC5B74"/>
    <w:rsid w:val="00BD0564"/>
    <w:rsid w:val="00BD33F4"/>
    <w:rsid w:val="00BD3420"/>
    <w:rsid w:val="00BD675E"/>
    <w:rsid w:val="00BE3C1C"/>
    <w:rsid w:val="00BE40F0"/>
    <w:rsid w:val="00BE623A"/>
    <w:rsid w:val="00BE66C5"/>
    <w:rsid w:val="00BF287D"/>
    <w:rsid w:val="00BF5F6C"/>
    <w:rsid w:val="00C003D2"/>
    <w:rsid w:val="00C068F6"/>
    <w:rsid w:val="00C15860"/>
    <w:rsid w:val="00C15F6A"/>
    <w:rsid w:val="00C160D8"/>
    <w:rsid w:val="00C22037"/>
    <w:rsid w:val="00C222F7"/>
    <w:rsid w:val="00C27F52"/>
    <w:rsid w:val="00C30663"/>
    <w:rsid w:val="00C325E5"/>
    <w:rsid w:val="00C33E69"/>
    <w:rsid w:val="00C36602"/>
    <w:rsid w:val="00C426F5"/>
    <w:rsid w:val="00C4453C"/>
    <w:rsid w:val="00C62248"/>
    <w:rsid w:val="00C6514A"/>
    <w:rsid w:val="00C67215"/>
    <w:rsid w:val="00C67C8A"/>
    <w:rsid w:val="00C71907"/>
    <w:rsid w:val="00C80016"/>
    <w:rsid w:val="00C864DD"/>
    <w:rsid w:val="00C87F98"/>
    <w:rsid w:val="00C91AA9"/>
    <w:rsid w:val="00C91ADC"/>
    <w:rsid w:val="00C93975"/>
    <w:rsid w:val="00CA1E72"/>
    <w:rsid w:val="00CA31E4"/>
    <w:rsid w:val="00CA325B"/>
    <w:rsid w:val="00CB2DDA"/>
    <w:rsid w:val="00CB39AA"/>
    <w:rsid w:val="00CB5479"/>
    <w:rsid w:val="00CB7707"/>
    <w:rsid w:val="00CC561C"/>
    <w:rsid w:val="00CC66F2"/>
    <w:rsid w:val="00CD0F75"/>
    <w:rsid w:val="00CD2B6F"/>
    <w:rsid w:val="00CE1173"/>
    <w:rsid w:val="00CE4EEA"/>
    <w:rsid w:val="00CF1B79"/>
    <w:rsid w:val="00D001C4"/>
    <w:rsid w:val="00D070AC"/>
    <w:rsid w:val="00D074E7"/>
    <w:rsid w:val="00D13E9C"/>
    <w:rsid w:val="00D2372C"/>
    <w:rsid w:val="00D25874"/>
    <w:rsid w:val="00D316B1"/>
    <w:rsid w:val="00D40348"/>
    <w:rsid w:val="00D43195"/>
    <w:rsid w:val="00D46DA9"/>
    <w:rsid w:val="00D47F3E"/>
    <w:rsid w:val="00D506E1"/>
    <w:rsid w:val="00D508CF"/>
    <w:rsid w:val="00D617B9"/>
    <w:rsid w:val="00D61E1F"/>
    <w:rsid w:val="00D627AC"/>
    <w:rsid w:val="00D6652A"/>
    <w:rsid w:val="00D705C5"/>
    <w:rsid w:val="00D80405"/>
    <w:rsid w:val="00D8238C"/>
    <w:rsid w:val="00D84048"/>
    <w:rsid w:val="00D91AF8"/>
    <w:rsid w:val="00D943BC"/>
    <w:rsid w:val="00DA1C0D"/>
    <w:rsid w:val="00DA6396"/>
    <w:rsid w:val="00DB3151"/>
    <w:rsid w:val="00DB3F48"/>
    <w:rsid w:val="00DB4591"/>
    <w:rsid w:val="00DC0ACC"/>
    <w:rsid w:val="00DC14A1"/>
    <w:rsid w:val="00DC406D"/>
    <w:rsid w:val="00DC5F6F"/>
    <w:rsid w:val="00DD0025"/>
    <w:rsid w:val="00DD0783"/>
    <w:rsid w:val="00DD1852"/>
    <w:rsid w:val="00DD1D47"/>
    <w:rsid w:val="00DD31A3"/>
    <w:rsid w:val="00DD55BB"/>
    <w:rsid w:val="00DE0DE3"/>
    <w:rsid w:val="00DE5085"/>
    <w:rsid w:val="00DE5450"/>
    <w:rsid w:val="00E00A3C"/>
    <w:rsid w:val="00E135C9"/>
    <w:rsid w:val="00E136A1"/>
    <w:rsid w:val="00E16BF7"/>
    <w:rsid w:val="00E238E8"/>
    <w:rsid w:val="00E25054"/>
    <w:rsid w:val="00E40D22"/>
    <w:rsid w:val="00E4380E"/>
    <w:rsid w:val="00E500F4"/>
    <w:rsid w:val="00E514F0"/>
    <w:rsid w:val="00E518F7"/>
    <w:rsid w:val="00E6785F"/>
    <w:rsid w:val="00E7213B"/>
    <w:rsid w:val="00E7272F"/>
    <w:rsid w:val="00E74E4A"/>
    <w:rsid w:val="00E825C9"/>
    <w:rsid w:val="00E82D2A"/>
    <w:rsid w:val="00E87AB3"/>
    <w:rsid w:val="00E87CF2"/>
    <w:rsid w:val="00E9460C"/>
    <w:rsid w:val="00EA1DE3"/>
    <w:rsid w:val="00EB0844"/>
    <w:rsid w:val="00EB3753"/>
    <w:rsid w:val="00EB498E"/>
    <w:rsid w:val="00EC42B1"/>
    <w:rsid w:val="00EC6FB3"/>
    <w:rsid w:val="00EC79F2"/>
    <w:rsid w:val="00ED0265"/>
    <w:rsid w:val="00ED29A2"/>
    <w:rsid w:val="00ED38E8"/>
    <w:rsid w:val="00ED3DFB"/>
    <w:rsid w:val="00ED546B"/>
    <w:rsid w:val="00ED7559"/>
    <w:rsid w:val="00EE1636"/>
    <w:rsid w:val="00EE44F9"/>
    <w:rsid w:val="00EF0140"/>
    <w:rsid w:val="00EF62BC"/>
    <w:rsid w:val="00F04351"/>
    <w:rsid w:val="00F1296F"/>
    <w:rsid w:val="00F15650"/>
    <w:rsid w:val="00F20742"/>
    <w:rsid w:val="00F23D53"/>
    <w:rsid w:val="00F348BE"/>
    <w:rsid w:val="00F36524"/>
    <w:rsid w:val="00F617FC"/>
    <w:rsid w:val="00F641EF"/>
    <w:rsid w:val="00F67270"/>
    <w:rsid w:val="00F707EC"/>
    <w:rsid w:val="00F73B1D"/>
    <w:rsid w:val="00F94C4C"/>
    <w:rsid w:val="00F97174"/>
    <w:rsid w:val="00FA0DF7"/>
    <w:rsid w:val="00FA12E5"/>
    <w:rsid w:val="00FA5242"/>
    <w:rsid w:val="00FB0F9A"/>
    <w:rsid w:val="00FB6D0D"/>
    <w:rsid w:val="00FC18A7"/>
    <w:rsid w:val="00FC2702"/>
    <w:rsid w:val="00FC3D2F"/>
    <w:rsid w:val="00FD0B6B"/>
    <w:rsid w:val="00FD1AED"/>
    <w:rsid w:val="00FD1DDE"/>
    <w:rsid w:val="00FD1EFF"/>
    <w:rsid w:val="00FD40D6"/>
    <w:rsid w:val="00FD7969"/>
    <w:rsid w:val="00FE0484"/>
    <w:rsid w:val="00FE2C92"/>
    <w:rsid w:val="00FE39A5"/>
    <w:rsid w:val="00FE7487"/>
    <w:rsid w:val="00FF0E65"/>
    <w:rsid w:val="00FF4BB4"/>
    <w:rsid w:val="00FF6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3DFB"/>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D3DFB"/>
    <w:pPr>
      <w:tabs>
        <w:tab w:val="center" w:pos="4677"/>
        <w:tab w:val="right" w:pos="9355"/>
      </w:tabs>
    </w:pPr>
  </w:style>
  <w:style w:type="character" w:styleId="a4">
    <w:name w:val="page number"/>
    <w:rsid w:val="00ED3DFB"/>
    <w:rPr>
      <w:rFonts w:cs="Times New Roman"/>
    </w:rPr>
  </w:style>
  <w:style w:type="character" w:styleId="a5">
    <w:name w:val="Hyperlink"/>
    <w:rsid w:val="00ED3DFB"/>
    <w:rPr>
      <w:rFonts w:cs="Times New Roman"/>
      <w:color w:val="0000FF"/>
      <w:u w:val="single"/>
    </w:rPr>
  </w:style>
  <w:style w:type="paragraph" w:styleId="a6">
    <w:name w:val="Balloon Text"/>
    <w:basedOn w:val="a"/>
    <w:semiHidden/>
    <w:rsid w:val="0053175B"/>
    <w:rPr>
      <w:rFonts w:ascii="Tahoma" w:hAnsi="Tahoma" w:cs="Tahoma"/>
      <w:sz w:val="16"/>
      <w:szCs w:val="16"/>
    </w:rPr>
  </w:style>
  <w:style w:type="paragraph" w:customStyle="1" w:styleId="ConsPlusNormal">
    <w:name w:val="ConsPlusNormal"/>
    <w:rsid w:val="008A77F6"/>
    <w:pPr>
      <w:autoSpaceDE w:val="0"/>
      <w:autoSpaceDN w:val="0"/>
      <w:adjustRightInd w:val="0"/>
    </w:pPr>
    <w:rPr>
      <w:sz w:val="28"/>
      <w:szCs w:val="28"/>
    </w:rPr>
  </w:style>
  <w:style w:type="paragraph" w:styleId="a7">
    <w:name w:val="footer"/>
    <w:basedOn w:val="a"/>
    <w:link w:val="a8"/>
    <w:rsid w:val="00604864"/>
    <w:pPr>
      <w:tabs>
        <w:tab w:val="center" w:pos="4677"/>
        <w:tab w:val="right" w:pos="9355"/>
      </w:tabs>
    </w:pPr>
  </w:style>
  <w:style w:type="character" w:customStyle="1" w:styleId="a8">
    <w:name w:val="Нижний колонтитул Знак"/>
    <w:link w:val="a7"/>
    <w:rsid w:val="00604864"/>
    <w:rPr>
      <w:rFonts w:ascii="Calibri" w:hAnsi="Calibri"/>
      <w:sz w:val="22"/>
      <w:szCs w:val="22"/>
      <w:lang w:eastAsia="en-US"/>
    </w:rPr>
  </w:style>
  <w:style w:type="paragraph" w:styleId="a9">
    <w:name w:val="List Paragraph"/>
    <w:basedOn w:val="a"/>
    <w:uiPriority w:val="34"/>
    <w:qFormat/>
    <w:rsid w:val="00F1296F"/>
    <w:pPr>
      <w:ind w:left="708"/>
    </w:pPr>
  </w:style>
  <w:style w:type="paragraph" w:styleId="aa">
    <w:name w:val="Body Text Indent"/>
    <w:basedOn w:val="a"/>
    <w:link w:val="ab"/>
    <w:rsid w:val="006545B0"/>
    <w:pPr>
      <w:spacing w:after="0" w:line="240" w:lineRule="auto"/>
      <w:ind w:firstLine="720"/>
    </w:pPr>
    <w:rPr>
      <w:rFonts w:ascii="Times New Roman" w:hAnsi="Times New Roman"/>
      <w:sz w:val="20"/>
      <w:szCs w:val="20"/>
      <w:lang w:eastAsia="ru-RU"/>
    </w:rPr>
  </w:style>
  <w:style w:type="character" w:customStyle="1" w:styleId="ab">
    <w:name w:val="Основной текст с отступом Знак"/>
    <w:basedOn w:val="a0"/>
    <w:link w:val="aa"/>
    <w:rsid w:val="006545B0"/>
  </w:style>
  <w:style w:type="paragraph" w:customStyle="1" w:styleId="s1">
    <w:name w:val="s_1"/>
    <w:basedOn w:val="a"/>
    <w:rsid w:val="00EB0844"/>
    <w:pPr>
      <w:spacing w:before="100" w:beforeAutospacing="1" w:after="100" w:afterAutospacing="1" w:line="240" w:lineRule="auto"/>
    </w:pPr>
    <w:rPr>
      <w:rFonts w:ascii="Times New Roman" w:hAnsi="Times New Roman"/>
      <w:sz w:val="24"/>
      <w:szCs w:val="24"/>
      <w:lang w:eastAsia="ru-RU"/>
    </w:rPr>
  </w:style>
  <w:style w:type="character" w:styleId="ac">
    <w:name w:val="Emphasis"/>
    <w:basedOn w:val="a0"/>
    <w:uiPriority w:val="20"/>
    <w:qFormat/>
    <w:rsid w:val="00EB0844"/>
    <w:rPr>
      <w:i/>
      <w:iCs/>
    </w:rPr>
  </w:style>
  <w:style w:type="paragraph" w:customStyle="1" w:styleId="formattext">
    <w:name w:val="formattext"/>
    <w:basedOn w:val="a"/>
    <w:rsid w:val="00EB0844"/>
    <w:pPr>
      <w:spacing w:before="100" w:beforeAutospacing="1" w:after="100" w:afterAutospacing="1" w:line="240" w:lineRule="auto"/>
    </w:pPr>
    <w:rPr>
      <w:rFonts w:ascii="Times New Roman" w:hAnsi="Times New Roman"/>
      <w:sz w:val="24"/>
      <w:szCs w:val="24"/>
      <w:lang w:eastAsia="ru-RU"/>
    </w:rPr>
  </w:style>
  <w:style w:type="paragraph" w:customStyle="1" w:styleId="headertext">
    <w:name w:val="headertext"/>
    <w:basedOn w:val="a"/>
    <w:rsid w:val="00622D9F"/>
    <w:pPr>
      <w:spacing w:before="100" w:beforeAutospacing="1" w:after="100" w:afterAutospacing="1" w:line="240" w:lineRule="auto"/>
    </w:pPr>
    <w:rPr>
      <w:rFonts w:ascii="Times New Roman" w:hAnsi="Times New Roman"/>
      <w:sz w:val="24"/>
      <w:szCs w:val="24"/>
      <w:lang w:eastAsia="ru-RU"/>
    </w:rPr>
  </w:style>
  <w:style w:type="paragraph" w:customStyle="1" w:styleId="FORMATTEXT0">
    <w:name w:val=".FORMATTEXT"/>
    <w:uiPriority w:val="99"/>
    <w:rsid w:val="00622D9F"/>
    <w:pPr>
      <w:widowControl w:val="0"/>
      <w:autoSpaceDE w:val="0"/>
      <w:autoSpaceDN w:val="0"/>
      <w:adjustRightInd w:val="0"/>
    </w:pPr>
    <w:rPr>
      <w:rFonts w:ascii="Arial" w:eastAsiaTheme="minorEastAsia"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3DFB"/>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D3DFB"/>
    <w:pPr>
      <w:tabs>
        <w:tab w:val="center" w:pos="4677"/>
        <w:tab w:val="right" w:pos="9355"/>
      </w:tabs>
    </w:pPr>
  </w:style>
  <w:style w:type="character" w:styleId="a4">
    <w:name w:val="page number"/>
    <w:rsid w:val="00ED3DFB"/>
    <w:rPr>
      <w:rFonts w:cs="Times New Roman"/>
    </w:rPr>
  </w:style>
  <w:style w:type="character" w:styleId="a5">
    <w:name w:val="Hyperlink"/>
    <w:rsid w:val="00ED3DFB"/>
    <w:rPr>
      <w:rFonts w:cs="Times New Roman"/>
      <w:color w:val="0000FF"/>
      <w:u w:val="single"/>
    </w:rPr>
  </w:style>
  <w:style w:type="paragraph" w:styleId="a6">
    <w:name w:val="Balloon Text"/>
    <w:basedOn w:val="a"/>
    <w:semiHidden/>
    <w:rsid w:val="0053175B"/>
    <w:rPr>
      <w:rFonts w:ascii="Tahoma" w:hAnsi="Tahoma" w:cs="Tahoma"/>
      <w:sz w:val="16"/>
      <w:szCs w:val="16"/>
    </w:rPr>
  </w:style>
  <w:style w:type="paragraph" w:customStyle="1" w:styleId="ConsPlusNormal">
    <w:name w:val="ConsPlusNormal"/>
    <w:rsid w:val="008A77F6"/>
    <w:pPr>
      <w:autoSpaceDE w:val="0"/>
      <w:autoSpaceDN w:val="0"/>
      <w:adjustRightInd w:val="0"/>
    </w:pPr>
    <w:rPr>
      <w:sz w:val="28"/>
      <w:szCs w:val="28"/>
    </w:rPr>
  </w:style>
  <w:style w:type="paragraph" w:styleId="a7">
    <w:name w:val="footer"/>
    <w:basedOn w:val="a"/>
    <w:link w:val="a8"/>
    <w:rsid w:val="00604864"/>
    <w:pPr>
      <w:tabs>
        <w:tab w:val="center" w:pos="4677"/>
        <w:tab w:val="right" w:pos="9355"/>
      </w:tabs>
    </w:pPr>
  </w:style>
  <w:style w:type="character" w:customStyle="1" w:styleId="a8">
    <w:name w:val="Нижний колонтитул Знак"/>
    <w:link w:val="a7"/>
    <w:rsid w:val="00604864"/>
    <w:rPr>
      <w:rFonts w:ascii="Calibri" w:hAnsi="Calibri"/>
      <w:sz w:val="22"/>
      <w:szCs w:val="22"/>
      <w:lang w:eastAsia="en-US"/>
    </w:rPr>
  </w:style>
  <w:style w:type="paragraph" w:styleId="a9">
    <w:name w:val="List Paragraph"/>
    <w:basedOn w:val="a"/>
    <w:uiPriority w:val="34"/>
    <w:qFormat/>
    <w:rsid w:val="00F1296F"/>
    <w:pPr>
      <w:ind w:left="708"/>
    </w:pPr>
  </w:style>
  <w:style w:type="paragraph" w:styleId="aa">
    <w:name w:val="Body Text Indent"/>
    <w:basedOn w:val="a"/>
    <w:link w:val="ab"/>
    <w:rsid w:val="006545B0"/>
    <w:pPr>
      <w:spacing w:after="0" w:line="240" w:lineRule="auto"/>
      <w:ind w:firstLine="720"/>
    </w:pPr>
    <w:rPr>
      <w:rFonts w:ascii="Times New Roman" w:hAnsi="Times New Roman"/>
      <w:sz w:val="20"/>
      <w:szCs w:val="20"/>
      <w:lang w:eastAsia="ru-RU"/>
    </w:rPr>
  </w:style>
  <w:style w:type="character" w:customStyle="1" w:styleId="ab">
    <w:name w:val="Основной текст с отступом Знак"/>
    <w:basedOn w:val="a0"/>
    <w:link w:val="aa"/>
    <w:rsid w:val="006545B0"/>
  </w:style>
  <w:style w:type="paragraph" w:customStyle="1" w:styleId="s1">
    <w:name w:val="s_1"/>
    <w:basedOn w:val="a"/>
    <w:rsid w:val="00EB0844"/>
    <w:pPr>
      <w:spacing w:before="100" w:beforeAutospacing="1" w:after="100" w:afterAutospacing="1" w:line="240" w:lineRule="auto"/>
    </w:pPr>
    <w:rPr>
      <w:rFonts w:ascii="Times New Roman" w:hAnsi="Times New Roman"/>
      <w:sz w:val="24"/>
      <w:szCs w:val="24"/>
      <w:lang w:eastAsia="ru-RU"/>
    </w:rPr>
  </w:style>
  <w:style w:type="character" w:styleId="ac">
    <w:name w:val="Emphasis"/>
    <w:basedOn w:val="a0"/>
    <w:uiPriority w:val="20"/>
    <w:qFormat/>
    <w:rsid w:val="00EB0844"/>
    <w:rPr>
      <w:i/>
      <w:iCs/>
    </w:rPr>
  </w:style>
  <w:style w:type="paragraph" w:customStyle="1" w:styleId="formattext">
    <w:name w:val="formattext"/>
    <w:basedOn w:val="a"/>
    <w:rsid w:val="00EB0844"/>
    <w:pPr>
      <w:spacing w:before="100" w:beforeAutospacing="1" w:after="100" w:afterAutospacing="1" w:line="240" w:lineRule="auto"/>
    </w:pPr>
    <w:rPr>
      <w:rFonts w:ascii="Times New Roman" w:hAnsi="Times New Roman"/>
      <w:sz w:val="24"/>
      <w:szCs w:val="24"/>
      <w:lang w:eastAsia="ru-RU"/>
    </w:rPr>
  </w:style>
  <w:style w:type="paragraph" w:customStyle="1" w:styleId="headertext">
    <w:name w:val="headertext"/>
    <w:basedOn w:val="a"/>
    <w:rsid w:val="00622D9F"/>
    <w:pPr>
      <w:spacing w:before="100" w:beforeAutospacing="1" w:after="100" w:afterAutospacing="1" w:line="240" w:lineRule="auto"/>
    </w:pPr>
    <w:rPr>
      <w:rFonts w:ascii="Times New Roman" w:hAnsi="Times New Roman"/>
      <w:sz w:val="24"/>
      <w:szCs w:val="24"/>
      <w:lang w:eastAsia="ru-RU"/>
    </w:rPr>
  </w:style>
  <w:style w:type="paragraph" w:customStyle="1" w:styleId="FORMATTEXT0">
    <w:name w:val=".FORMATTEXT"/>
    <w:uiPriority w:val="99"/>
    <w:rsid w:val="00622D9F"/>
    <w:pPr>
      <w:widowControl w:val="0"/>
      <w:autoSpaceDE w:val="0"/>
      <w:autoSpaceDN w:val="0"/>
      <w:adjustRightInd w:val="0"/>
    </w:pPr>
    <w:rPr>
      <w:rFonts w:ascii="Arial" w:eastAsiaTheme="minorEastAsia"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03070">
      <w:bodyDiv w:val="1"/>
      <w:marLeft w:val="0"/>
      <w:marRight w:val="0"/>
      <w:marTop w:val="0"/>
      <w:marBottom w:val="0"/>
      <w:divBdr>
        <w:top w:val="none" w:sz="0" w:space="0" w:color="auto"/>
        <w:left w:val="none" w:sz="0" w:space="0" w:color="auto"/>
        <w:bottom w:val="none" w:sz="0" w:space="0" w:color="auto"/>
        <w:right w:val="none" w:sz="0" w:space="0" w:color="auto"/>
      </w:divBdr>
    </w:div>
    <w:div w:id="41026157">
      <w:bodyDiv w:val="1"/>
      <w:marLeft w:val="0"/>
      <w:marRight w:val="0"/>
      <w:marTop w:val="0"/>
      <w:marBottom w:val="0"/>
      <w:divBdr>
        <w:top w:val="none" w:sz="0" w:space="0" w:color="auto"/>
        <w:left w:val="none" w:sz="0" w:space="0" w:color="auto"/>
        <w:bottom w:val="none" w:sz="0" w:space="0" w:color="auto"/>
        <w:right w:val="none" w:sz="0" w:space="0" w:color="auto"/>
      </w:divBdr>
    </w:div>
    <w:div w:id="1083189108">
      <w:bodyDiv w:val="1"/>
      <w:marLeft w:val="0"/>
      <w:marRight w:val="0"/>
      <w:marTop w:val="0"/>
      <w:marBottom w:val="0"/>
      <w:divBdr>
        <w:top w:val="none" w:sz="0" w:space="0" w:color="auto"/>
        <w:left w:val="none" w:sz="0" w:space="0" w:color="auto"/>
        <w:bottom w:val="none" w:sz="0" w:space="0" w:color="auto"/>
        <w:right w:val="none" w:sz="0" w:space="0" w:color="auto"/>
      </w:divBdr>
    </w:div>
    <w:div w:id="211389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kodeks://link/d?nd=902135263&amp;mark=000000000000000000000000000000000000000000000000007D20K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A9B84-5C51-4B74-8056-B548F7B26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864</Words>
  <Characters>4929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Совет ____________________________________________</vt:lpstr>
    </vt:vector>
  </TitlesOfParts>
  <Company/>
  <LinksUpToDate>false</LinksUpToDate>
  <CharactersWithSpaces>5782</CharactersWithSpaces>
  <SharedDoc>false</SharedDoc>
  <HLinks>
    <vt:vector size="450" baseType="variant">
      <vt:variant>
        <vt:i4>3735664</vt:i4>
      </vt:variant>
      <vt:variant>
        <vt:i4>222</vt:i4>
      </vt:variant>
      <vt:variant>
        <vt:i4>0</vt:i4>
      </vt:variant>
      <vt:variant>
        <vt:i4>5</vt:i4>
      </vt:variant>
      <vt:variant>
        <vt:lpwstr/>
      </vt:variant>
      <vt:variant>
        <vt:lpwstr>p91</vt:lpwstr>
      </vt:variant>
      <vt:variant>
        <vt:i4>3735664</vt:i4>
      </vt:variant>
      <vt:variant>
        <vt:i4>219</vt:i4>
      </vt:variant>
      <vt:variant>
        <vt:i4>0</vt:i4>
      </vt:variant>
      <vt:variant>
        <vt:i4>5</vt:i4>
      </vt:variant>
      <vt:variant>
        <vt:lpwstr/>
      </vt:variant>
      <vt:variant>
        <vt:lpwstr>p91</vt:lpwstr>
      </vt:variant>
      <vt:variant>
        <vt:i4>3735664</vt:i4>
      </vt:variant>
      <vt:variant>
        <vt:i4>216</vt:i4>
      </vt:variant>
      <vt:variant>
        <vt:i4>0</vt:i4>
      </vt:variant>
      <vt:variant>
        <vt:i4>5</vt:i4>
      </vt:variant>
      <vt:variant>
        <vt:lpwstr/>
      </vt:variant>
      <vt:variant>
        <vt:lpwstr>p91</vt:lpwstr>
      </vt:variant>
      <vt:variant>
        <vt:i4>3670128</vt:i4>
      </vt:variant>
      <vt:variant>
        <vt:i4>213</vt:i4>
      </vt:variant>
      <vt:variant>
        <vt:i4>0</vt:i4>
      </vt:variant>
      <vt:variant>
        <vt:i4>5</vt:i4>
      </vt:variant>
      <vt:variant>
        <vt:lpwstr/>
      </vt:variant>
      <vt:variant>
        <vt:lpwstr>p84</vt:lpwstr>
      </vt:variant>
      <vt:variant>
        <vt:i4>3735664</vt:i4>
      </vt:variant>
      <vt:variant>
        <vt:i4>210</vt:i4>
      </vt:variant>
      <vt:variant>
        <vt:i4>0</vt:i4>
      </vt:variant>
      <vt:variant>
        <vt:i4>5</vt:i4>
      </vt:variant>
      <vt:variant>
        <vt:lpwstr/>
      </vt:variant>
      <vt:variant>
        <vt:lpwstr>p97</vt:lpwstr>
      </vt:variant>
      <vt:variant>
        <vt:i4>6684726</vt:i4>
      </vt:variant>
      <vt:variant>
        <vt:i4>207</vt:i4>
      </vt:variant>
      <vt:variant>
        <vt:i4>0</vt:i4>
      </vt:variant>
      <vt:variant>
        <vt:i4>5</vt:i4>
      </vt:variant>
      <vt:variant>
        <vt:lpwstr>https://login.consultant.ru/link/?rnd=6DC7BD56ACCD118F063D4B5A4B8FDD60&amp;req=doc&amp;base=RZB&amp;n=340374&amp;dst=28&amp;fld=134&amp;REFFIELD=134&amp;REFDST=100118&amp;REFDOC=123441&amp;REFBASE=RLAW363&amp;stat=refcode%3D16876%3Bdstident%3D28%3Bindex%3D176&amp;date=23.01.2020</vt:lpwstr>
      </vt:variant>
      <vt:variant>
        <vt:lpwstr/>
      </vt:variant>
      <vt:variant>
        <vt:i4>65600</vt:i4>
      </vt:variant>
      <vt:variant>
        <vt:i4>204</vt:i4>
      </vt:variant>
      <vt:variant>
        <vt:i4>0</vt:i4>
      </vt:variant>
      <vt:variant>
        <vt:i4>5</vt:i4>
      </vt:variant>
      <vt:variant>
        <vt:lpwstr/>
      </vt:variant>
      <vt:variant>
        <vt:lpwstr>p100</vt:lpwstr>
      </vt:variant>
      <vt:variant>
        <vt:i4>327751</vt:i4>
      </vt:variant>
      <vt:variant>
        <vt:i4>201</vt:i4>
      </vt:variant>
      <vt:variant>
        <vt:i4>0</vt:i4>
      </vt:variant>
      <vt:variant>
        <vt:i4>5</vt:i4>
      </vt:variant>
      <vt:variant>
        <vt:lpwstr/>
      </vt:variant>
      <vt:variant>
        <vt:lpwstr>p174</vt:lpwstr>
      </vt:variant>
      <vt:variant>
        <vt:i4>458822</vt:i4>
      </vt:variant>
      <vt:variant>
        <vt:i4>198</vt:i4>
      </vt:variant>
      <vt:variant>
        <vt:i4>0</vt:i4>
      </vt:variant>
      <vt:variant>
        <vt:i4>5</vt:i4>
      </vt:variant>
      <vt:variant>
        <vt:lpwstr/>
      </vt:variant>
      <vt:variant>
        <vt:lpwstr>p166</vt:lpwstr>
      </vt:variant>
      <vt:variant>
        <vt:i4>589893</vt:i4>
      </vt:variant>
      <vt:variant>
        <vt:i4>195</vt:i4>
      </vt:variant>
      <vt:variant>
        <vt:i4>0</vt:i4>
      </vt:variant>
      <vt:variant>
        <vt:i4>5</vt:i4>
      </vt:variant>
      <vt:variant>
        <vt:lpwstr/>
      </vt:variant>
      <vt:variant>
        <vt:lpwstr>p158</vt:lpwstr>
      </vt:variant>
      <vt:variant>
        <vt:i4>327749</vt:i4>
      </vt:variant>
      <vt:variant>
        <vt:i4>192</vt:i4>
      </vt:variant>
      <vt:variant>
        <vt:i4>0</vt:i4>
      </vt:variant>
      <vt:variant>
        <vt:i4>5</vt:i4>
      </vt:variant>
      <vt:variant>
        <vt:lpwstr/>
      </vt:variant>
      <vt:variant>
        <vt:lpwstr>p154</vt:lpwstr>
      </vt:variant>
      <vt:variant>
        <vt:i4>131140</vt:i4>
      </vt:variant>
      <vt:variant>
        <vt:i4>189</vt:i4>
      </vt:variant>
      <vt:variant>
        <vt:i4>0</vt:i4>
      </vt:variant>
      <vt:variant>
        <vt:i4>5</vt:i4>
      </vt:variant>
      <vt:variant>
        <vt:lpwstr/>
      </vt:variant>
      <vt:variant>
        <vt:lpwstr>p143</vt:lpwstr>
      </vt:variant>
      <vt:variant>
        <vt:i4>65600</vt:i4>
      </vt:variant>
      <vt:variant>
        <vt:i4>186</vt:i4>
      </vt:variant>
      <vt:variant>
        <vt:i4>0</vt:i4>
      </vt:variant>
      <vt:variant>
        <vt:i4>5</vt:i4>
      </vt:variant>
      <vt:variant>
        <vt:lpwstr/>
      </vt:variant>
      <vt:variant>
        <vt:lpwstr>p100</vt:lpwstr>
      </vt:variant>
      <vt:variant>
        <vt:i4>3735664</vt:i4>
      </vt:variant>
      <vt:variant>
        <vt:i4>183</vt:i4>
      </vt:variant>
      <vt:variant>
        <vt:i4>0</vt:i4>
      </vt:variant>
      <vt:variant>
        <vt:i4>5</vt:i4>
      </vt:variant>
      <vt:variant>
        <vt:lpwstr/>
      </vt:variant>
      <vt:variant>
        <vt:lpwstr>p98</vt:lpwstr>
      </vt:variant>
      <vt:variant>
        <vt:i4>3735664</vt:i4>
      </vt:variant>
      <vt:variant>
        <vt:i4>180</vt:i4>
      </vt:variant>
      <vt:variant>
        <vt:i4>0</vt:i4>
      </vt:variant>
      <vt:variant>
        <vt:i4>5</vt:i4>
      </vt:variant>
      <vt:variant>
        <vt:lpwstr/>
      </vt:variant>
      <vt:variant>
        <vt:lpwstr>p90</vt:lpwstr>
      </vt:variant>
      <vt:variant>
        <vt:i4>3670128</vt:i4>
      </vt:variant>
      <vt:variant>
        <vt:i4>177</vt:i4>
      </vt:variant>
      <vt:variant>
        <vt:i4>0</vt:i4>
      </vt:variant>
      <vt:variant>
        <vt:i4>5</vt:i4>
      </vt:variant>
      <vt:variant>
        <vt:lpwstr/>
      </vt:variant>
      <vt:variant>
        <vt:lpwstr>p85</vt:lpwstr>
      </vt:variant>
      <vt:variant>
        <vt:i4>3735664</vt:i4>
      </vt:variant>
      <vt:variant>
        <vt:i4>174</vt:i4>
      </vt:variant>
      <vt:variant>
        <vt:i4>0</vt:i4>
      </vt:variant>
      <vt:variant>
        <vt:i4>5</vt:i4>
      </vt:variant>
      <vt:variant>
        <vt:lpwstr/>
      </vt:variant>
      <vt:variant>
        <vt:lpwstr>p95</vt:lpwstr>
      </vt:variant>
      <vt:variant>
        <vt:i4>4784136</vt:i4>
      </vt:variant>
      <vt:variant>
        <vt:i4>171</vt:i4>
      </vt:variant>
      <vt:variant>
        <vt:i4>0</vt:i4>
      </vt:variant>
      <vt:variant>
        <vt:i4>5</vt:i4>
      </vt:variant>
      <vt:variant>
        <vt:lpwstr>https://login.consultant.ru/link/?rnd=6DC7BD56ACCD118F063D4B5A4B8FDD60&amp;req=doc&amp;base=RZB&amp;n=317673&amp;REFFIELD=134&amp;REFDST=100125&amp;REFDOC=123441&amp;REFBASE=RLAW363&amp;stat=refcode%3D16876%3Bindex%3D164&amp;date=23.01.2020</vt:lpwstr>
      </vt:variant>
      <vt:variant>
        <vt:lpwstr/>
      </vt:variant>
      <vt:variant>
        <vt:i4>5111817</vt:i4>
      </vt:variant>
      <vt:variant>
        <vt:i4>168</vt:i4>
      </vt:variant>
      <vt:variant>
        <vt:i4>0</vt:i4>
      </vt:variant>
      <vt:variant>
        <vt:i4>5</vt:i4>
      </vt:variant>
      <vt:variant>
        <vt:lpwstr>https://login.consultant.ru/link/?rnd=6DC7BD56ACCD118F063D4B5A4B8FDD60&amp;req=doc&amp;base=RZB&amp;n=317673&amp;REFFIELD=134&amp;REFDST=100124&amp;REFDOC=123441&amp;REFBASE=RLAW363&amp;stat=refcode%3D16876%3Bindex%3D163&amp;date=23.01.2020</vt:lpwstr>
      </vt:variant>
      <vt:variant>
        <vt:lpwstr/>
      </vt:variant>
      <vt:variant>
        <vt:i4>3735664</vt:i4>
      </vt:variant>
      <vt:variant>
        <vt:i4>165</vt:i4>
      </vt:variant>
      <vt:variant>
        <vt:i4>0</vt:i4>
      </vt:variant>
      <vt:variant>
        <vt:i4>5</vt:i4>
      </vt:variant>
      <vt:variant>
        <vt:lpwstr/>
      </vt:variant>
      <vt:variant>
        <vt:lpwstr>p93</vt:lpwstr>
      </vt:variant>
      <vt:variant>
        <vt:i4>6553658</vt:i4>
      </vt:variant>
      <vt:variant>
        <vt:i4>162</vt:i4>
      </vt:variant>
      <vt:variant>
        <vt:i4>0</vt:i4>
      </vt:variant>
      <vt:variant>
        <vt:i4>5</vt:i4>
      </vt:variant>
      <vt:variant>
        <vt:lpwstr>https://login.consultant.ru/link/?rnd=6DC7BD56ACCD118F063D4B5A4B8FDD60&amp;req=doc&amp;base=RZB&amp;n=299547&amp;dst=100128&amp;fld=134&amp;REFFIELD=134&amp;REFDST=100103&amp;REFDOC=123441&amp;REFBASE=RLAW363&amp;stat=refcode%3D16876%3Bdstident%3D100128%3Bindex%3D160&amp;date=23.01.2020</vt:lpwstr>
      </vt:variant>
      <vt:variant>
        <vt:lpwstr/>
      </vt:variant>
      <vt:variant>
        <vt:i4>6684723</vt:i4>
      </vt:variant>
      <vt:variant>
        <vt:i4>159</vt:i4>
      </vt:variant>
      <vt:variant>
        <vt:i4>0</vt:i4>
      </vt:variant>
      <vt:variant>
        <vt:i4>5</vt:i4>
      </vt:variant>
      <vt:variant>
        <vt:lpwstr>https://login.consultant.ru/link/?rnd=6DC7BD56ACCD118F063D4B5A4B8FDD60&amp;req=doc&amp;base=RZB&amp;n=299547&amp;dst=100128&amp;fld=134&amp;REFFIELD=134&amp;REFDST=100102&amp;REFDOC=123441&amp;REFBASE=RLAW363&amp;stat=refcode%3D16876%3Bdstident%3D100128%3Bindex%3D159&amp;date=23.01.2020</vt:lpwstr>
      </vt:variant>
      <vt:variant>
        <vt:lpwstr/>
      </vt:variant>
      <vt:variant>
        <vt:i4>3735664</vt:i4>
      </vt:variant>
      <vt:variant>
        <vt:i4>156</vt:i4>
      </vt:variant>
      <vt:variant>
        <vt:i4>0</vt:i4>
      </vt:variant>
      <vt:variant>
        <vt:i4>5</vt:i4>
      </vt:variant>
      <vt:variant>
        <vt:lpwstr/>
      </vt:variant>
      <vt:variant>
        <vt:lpwstr>p98</vt:lpwstr>
      </vt:variant>
      <vt:variant>
        <vt:i4>3735664</vt:i4>
      </vt:variant>
      <vt:variant>
        <vt:i4>153</vt:i4>
      </vt:variant>
      <vt:variant>
        <vt:i4>0</vt:i4>
      </vt:variant>
      <vt:variant>
        <vt:i4>5</vt:i4>
      </vt:variant>
      <vt:variant>
        <vt:lpwstr/>
      </vt:variant>
      <vt:variant>
        <vt:lpwstr>p92</vt:lpwstr>
      </vt:variant>
      <vt:variant>
        <vt:i4>3735664</vt:i4>
      </vt:variant>
      <vt:variant>
        <vt:i4>150</vt:i4>
      </vt:variant>
      <vt:variant>
        <vt:i4>0</vt:i4>
      </vt:variant>
      <vt:variant>
        <vt:i4>5</vt:i4>
      </vt:variant>
      <vt:variant>
        <vt:lpwstr/>
      </vt:variant>
      <vt:variant>
        <vt:lpwstr>p91</vt:lpwstr>
      </vt:variant>
      <vt:variant>
        <vt:i4>3670128</vt:i4>
      </vt:variant>
      <vt:variant>
        <vt:i4>147</vt:i4>
      </vt:variant>
      <vt:variant>
        <vt:i4>0</vt:i4>
      </vt:variant>
      <vt:variant>
        <vt:i4>5</vt:i4>
      </vt:variant>
      <vt:variant>
        <vt:lpwstr/>
      </vt:variant>
      <vt:variant>
        <vt:lpwstr>p89</vt:lpwstr>
      </vt:variant>
      <vt:variant>
        <vt:i4>327748</vt:i4>
      </vt:variant>
      <vt:variant>
        <vt:i4>144</vt:i4>
      </vt:variant>
      <vt:variant>
        <vt:i4>0</vt:i4>
      </vt:variant>
      <vt:variant>
        <vt:i4>5</vt:i4>
      </vt:variant>
      <vt:variant>
        <vt:lpwstr/>
      </vt:variant>
      <vt:variant>
        <vt:lpwstr>p144</vt:lpwstr>
      </vt:variant>
      <vt:variant>
        <vt:i4>3997745</vt:i4>
      </vt:variant>
      <vt:variant>
        <vt:i4>141</vt:i4>
      </vt:variant>
      <vt:variant>
        <vt:i4>0</vt:i4>
      </vt:variant>
      <vt:variant>
        <vt:i4>5</vt:i4>
      </vt:variant>
      <vt:variant>
        <vt:lpwstr>https://login.consultant.ru/link/?rnd=6DC7BD56ACCD118F063D4B5A4B8FDD60&amp;req=doc&amp;base=RLAW363&amp;n=123442&amp;dst=100017&amp;fld=134&amp;REFFIELD=134&amp;REFDST=100061&amp;REFDOC=123441&amp;REFBASE=RLAW363&amp;stat=refcode%3D16876%3Bdstident%3D100017%3Bindex%3D147&amp;date=23.01.2020</vt:lpwstr>
      </vt:variant>
      <vt:variant>
        <vt:lpwstr/>
      </vt:variant>
      <vt:variant>
        <vt:i4>3670128</vt:i4>
      </vt:variant>
      <vt:variant>
        <vt:i4>138</vt:i4>
      </vt:variant>
      <vt:variant>
        <vt:i4>0</vt:i4>
      </vt:variant>
      <vt:variant>
        <vt:i4>5</vt:i4>
      </vt:variant>
      <vt:variant>
        <vt:lpwstr/>
      </vt:variant>
      <vt:variant>
        <vt:lpwstr>p86</vt:lpwstr>
      </vt:variant>
      <vt:variant>
        <vt:i4>3735664</vt:i4>
      </vt:variant>
      <vt:variant>
        <vt:i4>135</vt:i4>
      </vt:variant>
      <vt:variant>
        <vt:i4>0</vt:i4>
      </vt:variant>
      <vt:variant>
        <vt:i4>5</vt:i4>
      </vt:variant>
      <vt:variant>
        <vt:lpwstr/>
      </vt:variant>
      <vt:variant>
        <vt:lpwstr>p90</vt:lpwstr>
      </vt:variant>
      <vt:variant>
        <vt:i4>3735664</vt:i4>
      </vt:variant>
      <vt:variant>
        <vt:i4>132</vt:i4>
      </vt:variant>
      <vt:variant>
        <vt:i4>0</vt:i4>
      </vt:variant>
      <vt:variant>
        <vt:i4>5</vt:i4>
      </vt:variant>
      <vt:variant>
        <vt:lpwstr/>
      </vt:variant>
      <vt:variant>
        <vt:lpwstr>p90</vt:lpwstr>
      </vt:variant>
      <vt:variant>
        <vt:i4>65600</vt:i4>
      </vt:variant>
      <vt:variant>
        <vt:i4>129</vt:i4>
      </vt:variant>
      <vt:variant>
        <vt:i4>0</vt:i4>
      </vt:variant>
      <vt:variant>
        <vt:i4>5</vt:i4>
      </vt:variant>
      <vt:variant>
        <vt:lpwstr/>
      </vt:variant>
      <vt:variant>
        <vt:lpwstr>p100</vt:lpwstr>
      </vt:variant>
      <vt:variant>
        <vt:i4>3735664</vt:i4>
      </vt:variant>
      <vt:variant>
        <vt:i4>126</vt:i4>
      </vt:variant>
      <vt:variant>
        <vt:i4>0</vt:i4>
      </vt:variant>
      <vt:variant>
        <vt:i4>5</vt:i4>
      </vt:variant>
      <vt:variant>
        <vt:lpwstr/>
      </vt:variant>
      <vt:variant>
        <vt:lpwstr>p93</vt:lpwstr>
      </vt:variant>
      <vt:variant>
        <vt:i4>3735664</vt:i4>
      </vt:variant>
      <vt:variant>
        <vt:i4>123</vt:i4>
      </vt:variant>
      <vt:variant>
        <vt:i4>0</vt:i4>
      </vt:variant>
      <vt:variant>
        <vt:i4>5</vt:i4>
      </vt:variant>
      <vt:variant>
        <vt:lpwstr/>
      </vt:variant>
      <vt:variant>
        <vt:lpwstr>p92</vt:lpwstr>
      </vt:variant>
      <vt:variant>
        <vt:i4>3670128</vt:i4>
      </vt:variant>
      <vt:variant>
        <vt:i4>120</vt:i4>
      </vt:variant>
      <vt:variant>
        <vt:i4>0</vt:i4>
      </vt:variant>
      <vt:variant>
        <vt:i4>5</vt:i4>
      </vt:variant>
      <vt:variant>
        <vt:lpwstr/>
      </vt:variant>
      <vt:variant>
        <vt:lpwstr>p81</vt:lpwstr>
      </vt:variant>
      <vt:variant>
        <vt:i4>65603</vt:i4>
      </vt:variant>
      <vt:variant>
        <vt:i4>117</vt:i4>
      </vt:variant>
      <vt:variant>
        <vt:i4>0</vt:i4>
      </vt:variant>
      <vt:variant>
        <vt:i4>5</vt:i4>
      </vt:variant>
      <vt:variant>
        <vt:lpwstr/>
      </vt:variant>
      <vt:variant>
        <vt:lpwstr>p130</vt:lpwstr>
      </vt:variant>
      <vt:variant>
        <vt:i4>393282</vt:i4>
      </vt:variant>
      <vt:variant>
        <vt:i4>114</vt:i4>
      </vt:variant>
      <vt:variant>
        <vt:i4>0</vt:i4>
      </vt:variant>
      <vt:variant>
        <vt:i4>5</vt:i4>
      </vt:variant>
      <vt:variant>
        <vt:lpwstr/>
      </vt:variant>
      <vt:variant>
        <vt:lpwstr>p127</vt:lpwstr>
      </vt:variant>
      <vt:variant>
        <vt:i4>327751</vt:i4>
      </vt:variant>
      <vt:variant>
        <vt:i4>111</vt:i4>
      </vt:variant>
      <vt:variant>
        <vt:i4>0</vt:i4>
      </vt:variant>
      <vt:variant>
        <vt:i4>5</vt:i4>
      </vt:variant>
      <vt:variant>
        <vt:lpwstr/>
      </vt:variant>
      <vt:variant>
        <vt:lpwstr>p174</vt:lpwstr>
      </vt:variant>
      <vt:variant>
        <vt:i4>458822</vt:i4>
      </vt:variant>
      <vt:variant>
        <vt:i4>108</vt:i4>
      </vt:variant>
      <vt:variant>
        <vt:i4>0</vt:i4>
      </vt:variant>
      <vt:variant>
        <vt:i4>5</vt:i4>
      </vt:variant>
      <vt:variant>
        <vt:lpwstr/>
      </vt:variant>
      <vt:variant>
        <vt:lpwstr>p166</vt:lpwstr>
      </vt:variant>
      <vt:variant>
        <vt:i4>69</vt:i4>
      </vt:variant>
      <vt:variant>
        <vt:i4>105</vt:i4>
      </vt:variant>
      <vt:variant>
        <vt:i4>0</vt:i4>
      </vt:variant>
      <vt:variant>
        <vt:i4>5</vt:i4>
      </vt:variant>
      <vt:variant>
        <vt:lpwstr/>
      </vt:variant>
      <vt:variant>
        <vt:lpwstr>p151</vt:lpwstr>
      </vt:variant>
      <vt:variant>
        <vt:i4>65600</vt:i4>
      </vt:variant>
      <vt:variant>
        <vt:i4>102</vt:i4>
      </vt:variant>
      <vt:variant>
        <vt:i4>0</vt:i4>
      </vt:variant>
      <vt:variant>
        <vt:i4>5</vt:i4>
      </vt:variant>
      <vt:variant>
        <vt:lpwstr/>
      </vt:variant>
      <vt:variant>
        <vt:lpwstr>p100</vt:lpwstr>
      </vt:variant>
      <vt:variant>
        <vt:i4>3735664</vt:i4>
      </vt:variant>
      <vt:variant>
        <vt:i4>99</vt:i4>
      </vt:variant>
      <vt:variant>
        <vt:i4>0</vt:i4>
      </vt:variant>
      <vt:variant>
        <vt:i4>5</vt:i4>
      </vt:variant>
      <vt:variant>
        <vt:lpwstr/>
      </vt:variant>
      <vt:variant>
        <vt:lpwstr>p95</vt:lpwstr>
      </vt:variant>
      <vt:variant>
        <vt:i4>3735664</vt:i4>
      </vt:variant>
      <vt:variant>
        <vt:i4>96</vt:i4>
      </vt:variant>
      <vt:variant>
        <vt:i4>0</vt:i4>
      </vt:variant>
      <vt:variant>
        <vt:i4>5</vt:i4>
      </vt:variant>
      <vt:variant>
        <vt:lpwstr/>
      </vt:variant>
      <vt:variant>
        <vt:lpwstr>p91</vt:lpwstr>
      </vt:variant>
      <vt:variant>
        <vt:i4>65600</vt:i4>
      </vt:variant>
      <vt:variant>
        <vt:i4>93</vt:i4>
      </vt:variant>
      <vt:variant>
        <vt:i4>0</vt:i4>
      </vt:variant>
      <vt:variant>
        <vt:i4>5</vt:i4>
      </vt:variant>
      <vt:variant>
        <vt:lpwstr/>
      </vt:variant>
      <vt:variant>
        <vt:lpwstr>p100</vt:lpwstr>
      </vt:variant>
      <vt:variant>
        <vt:i4>3735664</vt:i4>
      </vt:variant>
      <vt:variant>
        <vt:i4>90</vt:i4>
      </vt:variant>
      <vt:variant>
        <vt:i4>0</vt:i4>
      </vt:variant>
      <vt:variant>
        <vt:i4>5</vt:i4>
      </vt:variant>
      <vt:variant>
        <vt:lpwstr/>
      </vt:variant>
      <vt:variant>
        <vt:lpwstr>p95</vt:lpwstr>
      </vt:variant>
      <vt:variant>
        <vt:i4>3735664</vt:i4>
      </vt:variant>
      <vt:variant>
        <vt:i4>87</vt:i4>
      </vt:variant>
      <vt:variant>
        <vt:i4>0</vt:i4>
      </vt:variant>
      <vt:variant>
        <vt:i4>5</vt:i4>
      </vt:variant>
      <vt:variant>
        <vt:lpwstr/>
      </vt:variant>
      <vt:variant>
        <vt:lpwstr>p91</vt:lpwstr>
      </vt:variant>
      <vt:variant>
        <vt:i4>196673</vt:i4>
      </vt:variant>
      <vt:variant>
        <vt:i4>84</vt:i4>
      </vt:variant>
      <vt:variant>
        <vt:i4>0</vt:i4>
      </vt:variant>
      <vt:variant>
        <vt:i4>5</vt:i4>
      </vt:variant>
      <vt:variant>
        <vt:lpwstr/>
      </vt:variant>
      <vt:variant>
        <vt:lpwstr>p112</vt:lpwstr>
      </vt:variant>
      <vt:variant>
        <vt:i4>524352</vt:i4>
      </vt:variant>
      <vt:variant>
        <vt:i4>81</vt:i4>
      </vt:variant>
      <vt:variant>
        <vt:i4>0</vt:i4>
      </vt:variant>
      <vt:variant>
        <vt:i4>5</vt:i4>
      </vt:variant>
      <vt:variant>
        <vt:lpwstr/>
      </vt:variant>
      <vt:variant>
        <vt:lpwstr>p109</vt:lpwstr>
      </vt:variant>
      <vt:variant>
        <vt:i4>327744</vt:i4>
      </vt:variant>
      <vt:variant>
        <vt:i4>78</vt:i4>
      </vt:variant>
      <vt:variant>
        <vt:i4>0</vt:i4>
      </vt:variant>
      <vt:variant>
        <vt:i4>5</vt:i4>
      </vt:variant>
      <vt:variant>
        <vt:lpwstr/>
      </vt:variant>
      <vt:variant>
        <vt:lpwstr>p104</vt:lpwstr>
      </vt:variant>
      <vt:variant>
        <vt:i4>65600</vt:i4>
      </vt:variant>
      <vt:variant>
        <vt:i4>75</vt:i4>
      </vt:variant>
      <vt:variant>
        <vt:i4>0</vt:i4>
      </vt:variant>
      <vt:variant>
        <vt:i4>5</vt:i4>
      </vt:variant>
      <vt:variant>
        <vt:lpwstr/>
      </vt:variant>
      <vt:variant>
        <vt:lpwstr>p100</vt:lpwstr>
      </vt:variant>
      <vt:variant>
        <vt:i4>3735664</vt:i4>
      </vt:variant>
      <vt:variant>
        <vt:i4>72</vt:i4>
      </vt:variant>
      <vt:variant>
        <vt:i4>0</vt:i4>
      </vt:variant>
      <vt:variant>
        <vt:i4>5</vt:i4>
      </vt:variant>
      <vt:variant>
        <vt:lpwstr/>
      </vt:variant>
      <vt:variant>
        <vt:lpwstr>p95</vt:lpwstr>
      </vt:variant>
      <vt:variant>
        <vt:i4>3735664</vt:i4>
      </vt:variant>
      <vt:variant>
        <vt:i4>69</vt:i4>
      </vt:variant>
      <vt:variant>
        <vt:i4>0</vt:i4>
      </vt:variant>
      <vt:variant>
        <vt:i4>5</vt:i4>
      </vt:variant>
      <vt:variant>
        <vt:lpwstr/>
      </vt:variant>
      <vt:variant>
        <vt:lpwstr>p91</vt:lpwstr>
      </vt:variant>
      <vt:variant>
        <vt:i4>3735664</vt:i4>
      </vt:variant>
      <vt:variant>
        <vt:i4>66</vt:i4>
      </vt:variant>
      <vt:variant>
        <vt:i4>0</vt:i4>
      </vt:variant>
      <vt:variant>
        <vt:i4>5</vt:i4>
      </vt:variant>
      <vt:variant>
        <vt:lpwstr/>
      </vt:variant>
      <vt:variant>
        <vt:lpwstr>p95</vt:lpwstr>
      </vt:variant>
      <vt:variant>
        <vt:i4>6291514</vt:i4>
      </vt:variant>
      <vt:variant>
        <vt:i4>63</vt:i4>
      </vt:variant>
      <vt:variant>
        <vt:i4>0</vt:i4>
      </vt:variant>
      <vt:variant>
        <vt:i4>5</vt:i4>
      </vt:variant>
      <vt:variant>
        <vt:lpwstr>https://login.consultant.ru/link/?rnd=6DC7BD56ACCD118F063D4B5A4B8FDD60&amp;req=doc&amp;base=RZB&amp;n=340374&amp;dst=28&amp;fld=134&amp;REFFIELD=134&amp;REFDST=100129&amp;REFDOC=123441&amp;REFBASE=RLAW363&amp;stat=refcode%3D16876%3Bdstident%3D28%3Bindex%3D109&amp;date=23.01.2020</vt:lpwstr>
      </vt:variant>
      <vt:variant>
        <vt:lpwstr/>
      </vt:variant>
      <vt:variant>
        <vt:i4>65600</vt:i4>
      </vt:variant>
      <vt:variant>
        <vt:i4>60</vt:i4>
      </vt:variant>
      <vt:variant>
        <vt:i4>0</vt:i4>
      </vt:variant>
      <vt:variant>
        <vt:i4>5</vt:i4>
      </vt:variant>
      <vt:variant>
        <vt:lpwstr/>
      </vt:variant>
      <vt:variant>
        <vt:lpwstr>p100</vt:lpwstr>
      </vt:variant>
      <vt:variant>
        <vt:i4>3735664</vt:i4>
      </vt:variant>
      <vt:variant>
        <vt:i4>57</vt:i4>
      </vt:variant>
      <vt:variant>
        <vt:i4>0</vt:i4>
      </vt:variant>
      <vt:variant>
        <vt:i4>5</vt:i4>
      </vt:variant>
      <vt:variant>
        <vt:lpwstr/>
      </vt:variant>
      <vt:variant>
        <vt:lpwstr>p91</vt:lpwstr>
      </vt:variant>
      <vt:variant>
        <vt:i4>6357047</vt:i4>
      </vt:variant>
      <vt:variant>
        <vt:i4>54</vt:i4>
      </vt:variant>
      <vt:variant>
        <vt:i4>0</vt:i4>
      </vt:variant>
      <vt:variant>
        <vt:i4>5</vt:i4>
      </vt:variant>
      <vt:variant>
        <vt:lpwstr>https://login.consultant.ru/link/?rnd=6DC7BD56ACCD118F063D4B5A4B8FDD60&amp;req=doc&amp;base=RZB&amp;n=340374&amp;dst=28&amp;fld=134&amp;REFFIELD=134&amp;REFDST=100128&amp;REFDOC=123441&amp;REFBASE=RLAW363&amp;stat=refcode%3D16876%3Bdstident%3D28%3Bindex%3D104&amp;date=23.01.2020</vt:lpwstr>
      </vt:variant>
      <vt:variant>
        <vt:lpwstr/>
      </vt:variant>
      <vt:variant>
        <vt:i4>3735664</vt:i4>
      </vt:variant>
      <vt:variant>
        <vt:i4>51</vt:i4>
      </vt:variant>
      <vt:variant>
        <vt:i4>0</vt:i4>
      </vt:variant>
      <vt:variant>
        <vt:i4>5</vt:i4>
      </vt:variant>
      <vt:variant>
        <vt:lpwstr/>
      </vt:variant>
      <vt:variant>
        <vt:lpwstr>p91</vt:lpwstr>
      </vt:variant>
      <vt:variant>
        <vt:i4>6619191</vt:i4>
      </vt:variant>
      <vt:variant>
        <vt:i4>48</vt:i4>
      </vt:variant>
      <vt:variant>
        <vt:i4>0</vt:i4>
      </vt:variant>
      <vt:variant>
        <vt:i4>5</vt:i4>
      </vt:variant>
      <vt:variant>
        <vt:lpwstr>https://login.consultant.ru/link/?rnd=6DC7BD56ACCD118F063D4B5A4B8FDD60&amp;req=doc&amp;base=RZB&amp;n=340339&amp;dst=1713&amp;fld=134&amp;REFFIELD=134&amp;REFDST=100121&amp;REFDOC=123441&amp;REFBASE=RLAW363&amp;stat=refcode%3D16876%3Bdstident%3D1713%3Bindex%3D100&amp;date=23.01.2020</vt:lpwstr>
      </vt:variant>
      <vt:variant>
        <vt:lpwstr/>
      </vt:variant>
      <vt:variant>
        <vt:i4>6815795</vt:i4>
      </vt:variant>
      <vt:variant>
        <vt:i4>45</vt:i4>
      </vt:variant>
      <vt:variant>
        <vt:i4>0</vt:i4>
      </vt:variant>
      <vt:variant>
        <vt:i4>5</vt:i4>
      </vt:variant>
      <vt:variant>
        <vt:lpwstr>https://login.consultant.ru/link/?rnd=6DC7BD56ACCD118F063D4B5A4B8FDD60&amp;req=doc&amp;base=RZB&amp;n=340374&amp;dst=33&amp;fld=134&amp;REFFIELD=134&amp;REFDST=100121&amp;REFDOC=123441&amp;REFBASE=RLAW363&amp;stat=refcode%3D16876%3Bdstident%3D33%3Bindex%3D100&amp;date=23.01.2020</vt:lpwstr>
      </vt:variant>
      <vt:variant>
        <vt:lpwstr/>
      </vt:variant>
      <vt:variant>
        <vt:i4>7209012</vt:i4>
      </vt:variant>
      <vt:variant>
        <vt:i4>42</vt:i4>
      </vt:variant>
      <vt:variant>
        <vt:i4>0</vt:i4>
      </vt:variant>
      <vt:variant>
        <vt:i4>5</vt:i4>
      </vt:variant>
      <vt:variant>
        <vt:lpwstr>https://login.consultant.ru/link/?rnd=6DC7BD56ACCD118F063D4B5A4B8FDD60&amp;req=doc&amp;base=RZB&amp;n=299547&amp;dst=100128&amp;fld=134&amp;REFFIELD=134&amp;REFDST=100099&amp;REFDOC=123441&amp;REFBASE=RLAW363&amp;stat=refcode%3D16876%3Bdstident%3D100128%3Bindex%3D98&amp;date=23.01.2020</vt:lpwstr>
      </vt:variant>
      <vt:variant>
        <vt:lpwstr/>
      </vt:variant>
      <vt:variant>
        <vt:i4>7995447</vt:i4>
      </vt:variant>
      <vt:variant>
        <vt:i4>39</vt:i4>
      </vt:variant>
      <vt:variant>
        <vt:i4>0</vt:i4>
      </vt:variant>
      <vt:variant>
        <vt:i4>5</vt:i4>
      </vt:variant>
      <vt:variant>
        <vt:lpwstr>https://login.consultant.ru/link/?rnd=6DC7BD56ACCD118F063D4B5A4B8FDD60&amp;req=doc&amp;base=RZB&amp;n=317673&amp;REFFIELD=134&amp;REFDST=100120&amp;REFDOC=123441&amp;REFBASE=RLAW363&amp;stat=refcode%3D16876%3Bindex%3D93&amp;date=23.01.2020</vt:lpwstr>
      </vt:variant>
      <vt:variant>
        <vt:lpwstr/>
      </vt:variant>
      <vt:variant>
        <vt:i4>3604592</vt:i4>
      </vt:variant>
      <vt:variant>
        <vt:i4>36</vt:i4>
      </vt:variant>
      <vt:variant>
        <vt:i4>0</vt:i4>
      </vt:variant>
      <vt:variant>
        <vt:i4>5</vt:i4>
      </vt:variant>
      <vt:variant>
        <vt:lpwstr/>
      </vt:variant>
      <vt:variant>
        <vt:lpwstr>p70</vt:lpwstr>
      </vt:variant>
      <vt:variant>
        <vt:i4>3539056</vt:i4>
      </vt:variant>
      <vt:variant>
        <vt:i4>33</vt:i4>
      </vt:variant>
      <vt:variant>
        <vt:i4>0</vt:i4>
      </vt:variant>
      <vt:variant>
        <vt:i4>5</vt:i4>
      </vt:variant>
      <vt:variant>
        <vt:lpwstr/>
      </vt:variant>
      <vt:variant>
        <vt:lpwstr>p64</vt:lpwstr>
      </vt:variant>
      <vt:variant>
        <vt:i4>7405621</vt:i4>
      </vt:variant>
      <vt:variant>
        <vt:i4>30</vt:i4>
      </vt:variant>
      <vt:variant>
        <vt:i4>0</vt:i4>
      </vt:variant>
      <vt:variant>
        <vt:i4>5</vt:i4>
      </vt:variant>
      <vt:variant>
        <vt:lpwstr>https://login.consultant.ru/link/?rnd=6DC7BD56ACCD118F063D4B5A4B8FDD60&amp;req=doc&amp;base=RZB&amp;n=340374&amp;REFFIELD=134&amp;REFDST=100021&amp;REFDOC=123441&amp;REFBASE=RLAW363&amp;stat=refcode%3D16876%3Bindex%3D56&amp;date=23.01.2020</vt:lpwstr>
      </vt:variant>
      <vt:variant>
        <vt:lpwstr/>
      </vt:variant>
      <vt:variant>
        <vt:i4>2818103</vt:i4>
      </vt:variant>
      <vt:variant>
        <vt:i4>27</vt:i4>
      </vt:variant>
      <vt:variant>
        <vt:i4>0</vt:i4>
      </vt:variant>
      <vt:variant>
        <vt:i4>5</vt:i4>
      </vt:variant>
      <vt:variant>
        <vt:lpwstr>https://login.consultant.ru/link/?rnd=6DC7BD56ACCD118F063D4B5A4B8FDD60&amp;req=doc&amp;base=RLAW363&amp;n=69872&amp;REFFIELD=134&amp;REFDST=100019&amp;REFDOC=123441&amp;REFBASE=RLAW363&amp;stat=refcode%3D16876%3Bindex%3D54&amp;date=23.01.2020</vt:lpwstr>
      </vt:variant>
      <vt:variant>
        <vt:lpwstr/>
      </vt:variant>
      <vt:variant>
        <vt:i4>4980750</vt:i4>
      </vt:variant>
      <vt:variant>
        <vt:i4>24</vt:i4>
      </vt:variant>
      <vt:variant>
        <vt:i4>0</vt:i4>
      </vt:variant>
      <vt:variant>
        <vt:i4>5</vt:i4>
      </vt:variant>
      <vt:variant>
        <vt:lpwstr>https://login.consultant.ru/link/?rnd=6DC7BD56ACCD118F063D4B5A4B8FDD60&amp;req=doc&amp;base=RZB&amp;n=2875&amp;REFFIELD=134&amp;REFDST=100019&amp;REFDOC=123441&amp;REFBASE=RLAW363&amp;stat=refcode%3D16876%3Bindex%3D54&amp;date=23.01.2020</vt:lpwstr>
      </vt:variant>
      <vt:variant>
        <vt:lpwstr/>
      </vt:variant>
      <vt:variant>
        <vt:i4>6422586</vt:i4>
      </vt:variant>
      <vt:variant>
        <vt:i4>21</vt:i4>
      </vt:variant>
      <vt:variant>
        <vt:i4>0</vt:i4>
      </vt:variant>
      <vt:variant>
        <vt:i4>5</vt:i4>
      </vt:variant>
      <vt:variant>
        <vt:lpwstr>https://login.consultant.ru/link/?rnd=6DC7BD56ACCD118F063D4B5A4B8FDD60&amp;req=doc&amp;base=RZB&amp;n=278281&amp;dst=100046&amp;fld=134&amp;REFFIELD=134&amp;REFDST=100018&amp;REFDOC=123441&amp;REFBASE=RLAW363&amp;stat=refcode%3D10881%3Bdstident%3D100046%3Bindex%3D53&amp;date=23.01.2020</vt:lpwstr>
      </vt:variant>
      <vt:variant>
        <vt:lpwstr/>
      </vt:variant>
      <vt:variant>
        <vt:i4>3932216</vt:i4>
      </vt:variant>
      <vt:variant>
        <vt:i4>18</vt:i4>
      </vt:variant>
      <vt:variant>
        <vt:i4>0</vt:i4>
      </vt:variant>
      <vt:variant>
        <vt:i4>5</vt:i4>
      </vt:variant>
      <vt:variant>
        <vt:lpwstr>https://login.consultant.ru/link/?rnd=6DC7BD56ACCD118F063D4B5A4B8FDD60&amp;req=doc&amp;base=RLAW363&amp;n=145178&amp;dst=101137&amp;fld=134&amp;REFFIELD=134&amp;REFDST=100018&amp;REFDOC=123441&amp;REFBASE=RLAW363&amp;stat=refcode%3D10881%3Bdstident%3D101137%3Bindex%3D53&amp;date=23.01.2020</vt:lpwstr>
      </vt:variant>
      <vt:variant>
        <vt:lpwstr/>
      </vt:variant>
      <vt:variant>
        <vt:i4>7471161</vt:i4>
      </vt:variant>
      <vt:variant>
        <vt:i4>15</vt:i4>
      </vt:variant>
      <vt:variant>
        <vt:i4>0</vt:i4>
      </vt:variant>
      <vt:variant>
        <vt:i4>5</vt:i4>
      </vt:variant>
      <vt:variant>
        <vt:lpwstr>https://login.consultant.ru/link/?rnd=6DC7BD56ACCD118F063D4B5A4B8FDD60&amp;req=doc&amp;base=RZB&amp;n=340374&amp;REFFIELD=134&amp;REFDST=100018&amp;REFDOC=123441&amp;REFBASE=RLAW363&amp;stat=refcode%3D16876%3Bindex%3D53&amp;date=23.01.2020</vt:lpwstr>
      </vt:variant>
      <vt:variant>
        <vt:lpwstr/>
      </vt:variant>
      <vt:variant>
        <vt:i4>6684733</vt:i4>
      </vt:variant>
      <vt:variant>
        <vt:i4>12</vt:i4>
      </vt:variant>
      <vt:variant>
        <vt:i4>0</vt:i4>
      </vt:variant>
      <vt:variant>
        <vt:i4>5</vt:i4>
      </vt:variant>
      <vt:variant>
        <vt:lpwstr>https://login.consultant.ru/link/?rnd=6DC7BD56ACCD118F063D4B5A4B8FDD60&amp;req=doc&amp;base=RZB&amp;n=340367&amp;dst=100201&amp;fld=134&amp;REFFIELD=134&amp;REFDST=100018&amp;REFDOC=123441&amp;REFBASE=RLAW363&amp;stat=refcode%3D10881%3Bdstident%3D100201%3Bindex%3D53&amp;date=23.01.2020</vt:lpwstr>
      </vt:variant>
      <vt:variant>
        <vt:lpwstr/>
      </vt:variant>
      <vt:variant>
        <vt:i4>6422586</vt:i4>
      </vt:variant>
      <vt:variant>
        <vt:i4>9</vt:i4>
      </vt:variant>
      <vt:variant>
        <vt:i4>0</vt:i4>
      </vt:variant>
      <vt:variant>
        <vt:i4>5</vt:i4>
      </vt:variant>
      <vt:variant>
        <vt:lpwstr>https://login.consultant.ru/link/?rnd=6DC7BD56ACCD118F063D4B5A4B8FDD60&amp;req=doc&amp;base=RZB&amp;n=278281&amp;dst=100046&amp;fld=134&amp;REFFIELD=134&amp;REFDST=100018&amp;REFDOC=123441&amp;REFBASE=RLAW363&amp;stat=refcode%3D10881%3Bdstident%3D100046%3Bindex%3D53&amp;date=23.01.2020</vt:lpwstr>
      </vt:variant>
      <vt:variant>
        <vt:lpwstr/>
      </vt:variant>
      <vt:variant>
        <vt:i4>3932216</vt:i4>
      </vt:variant>
      <vt:variant>
        <vt:i4>6</vt:i4>
      </vt:variant>
      <vt:variant>
        <vt:i4>0</vt:i4>
      </vt:variant>
      <vt:variant>
        <vt:i4>5</vt:i4>
      </vt:variant>
      <vt:variant>
        <vt:lpwstr>https://login.consultant.ru/link/?rnd=6DC7BD56ACCD118F063D4B5A4B8FDD60&amp;req=doc&amp;base=RLAW363&amp;n=145178&amp;dst=101137&amp;fld=134&amp;REFFIELD=134&amp;REFDST=100018&amp;REFDOC=123441&amp;REFBASE=RLAW363&amp;stat=refcode%3D10881%3Bdstident%3D101137%3Bindex%3D53&amp;date=23.01.2020</vt:lpwstr>
      </vt:variant>
      <vt:variant>
        <vt:lpwstr/>
      </vt:variant>
      <vt:variant>
        <vt:i4>7471161</vt:i4>
      </vt:variant>
      <vt:variant>
        <vt:i4>3</vt:i4>
      </vt:variant>
      <vt:variant>
        <vt:i4>0</vt:i4>
      </vt:variant>
      <vt:variant>
        <vt:i4>5</vt:i4>
      </vt:variant>
      <vt:variant>
        <vt:lpwstr>https://login.consultant.ru/link/?rnd=6DC7BD56ACCD118F063D4B5A4B8FDD60&amp;req=doc&amp;base=RZB&amp;n=340374&amp;REFFIELD=134&amp;REFDST=100018&amp;REFDOC=123441&amp;REFBASE=RLAW363&amp;stat=refcode%3D16876%3Bindex%3D53&amp;date=23.01.2020</vt:lpwstr>
      </vt:variant>
      <vt:variant>
        <vt:lpwstr/>
      </vt:variant>
      <vt:variant>
        <vt:i4>6684733</vt:i4>
      </vt:variant>
      <vt:variant>
        <vt:i4>0</vt:i4>
      </vt:variant>
      <vt:variant>
        <vt:i4>0</vt:i4>
      </vt:variant>
      <vt:variant>
        <vt:i4>5</vt:i4>
      </vt:variant>
      <vt:variant>
        <vt:lpwstr>https://login.consultant.ru/link/?rnd=6DC7BD56ACCD118F063D4B5A4B8FDD60&amp;req=doc&amp;base=RZB&amp;n=340367&amp;dst=100201&amp;fld=134&amp;REFFIELD=134&amp;REFDST=100018&amp;REFDOC=123441&amp;REFBASE=RLAW363&amp;stat=refcode%3D10881%3Bdstident%3D100201%3Bindex%3D53&amp;date=23.01.2020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____________________________________________</dc:title>
  <dc:creator>yanina</dc:creator>
  <cp:lastModifiedBy>YouRist_1</cp:lastModifiedBy>
  <cp:revision>2</cp:revision>
  <cp:lastPrinted>2026-05-26T10:16:00Z</cp:lastPrinted>
  <dcterms:created xsi:type="dcterms:W3CDTF">2026-07-16T06:59:00Z</dcterms:created>
  <dcterms:modified xsi:type="dcterms:W3CDTF">2026-07-16T06:59:00Z</dcterms:modified>
</cp:coreProperties>
</file>