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AF" w:rsidRPr="005D1CAF" w:rsidRDefault="00AA38DC" w:rsidP="005D1CA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bookmarkStart w:id="0" w:name="_GoBack"/>
      <w:bookmarkEnd w:id="0"/>
      <w:r w:rsidR="009D35CE" w:rsidRPr="005D1CAF">
        <w:rPr>
          <w:rFonts w:ascii="Times New Roman" w:hAnsi="Times New Roman" w:cs="Times New Roman"/>
          <w:sz w:val="28"/>
          <w:szCs w:val="28"/>
        </w:rPr>
        <w:t xml:space="preserve"> о </w:t>
      </w:r>
      <w:r w:rsidR="005D1CAF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9D35CE" w:rsidRPr="005D1CAF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5D1CAF" w:rsidRPr="005D1CAF">
        <w:rPr>
          <w:rFonts w:ascii="Times New Roman" w:hAnsi="Times New Roman" w:cs="Times New Roman"/>
          <w:bCs w:val="0"/>
          <w:kern w:val="28"/>
          <w:sz w:val="28"/>
          <w:szCs w:val="28"/>
        </w:rPr>
        <w:t xml:space="preserve">решения Совета </w:t>
      </w:r>
      <w:proofErr w:type="spellStart"/>
      <w:r w:rsidR="005D1CAF" w:rsidRPr="005D1CAF">
        <w:rPr>
          <w:rFonts w:ascii="Times New Roman" w:hAnsi="Times New Roman" w:cs="Times New Roman"/>
          <w:bCs w:val="0"/>
          <w:kern w:val="28"/>
          <w:sz w:val="28"/>
          <w:szCs w:val="28"/>
        </w:rPr>
        <w:t>Куштовского</w:t>
      </w:r>
      <w:proofErr w:type="spellEnd"/>
      <w:r w:rsidR="005D1CAF" w:rsidRPr="005D1CAF">
        <w:rPr>
          <w:rFonts w:ascii="Times New Roman" w:hAnsi="Times New Roman" w:cs="Times New Roman"/>
          <w:bCs w:val="0"/>
          <w:kern w:val="28"/>
          <w:sz w:val="28"/>
          <w:szCs w:val="28"/>
        </w:rPr>
        <w:t xml:space="preserve">  сельского  поселения  от 09.03.2017   № 63 «Об утверждении </w:t>
      </w:r>
      <w:r w:rsidR="005D1CAF" w:rsidRPr="005D1CAF">
        <w:rPr>
          <w:rFonts w:ascii="Times New Roman" w:hAnsi="Times New Roman" w:cs="Times New Roman"/>
          <w:sz w:val="28"/>
          <w:szCs w:val="28"/>
        </w:rPr>
        <w:t>Правил благоустройства»</w:t>
      </w:r>
    </w:p>
    <w:p w:rsidR="009D35CE" w:rsidRPr="005D1CAF" w:rsidRDefault="009D35CE" w:rsidP="005D1C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D35CE" w:rsidRPr="005D1CAF" w:rsidRDefault="009D35CE" w:rsidP="005D1CAF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1CAF">
        <w:rPr>
          <w:rFonts w:ascii="Times New Roman" w:hAnsi="Times New Roman" w:cs="Times New Roman"/>
          <w:b w:val="0"/>
          <w:sz w:val="28"/>
          <w:szCs w:val="28"/>
        </w:rPr>
        <w:t xml:space="preserve">Юридический отдел аппарата Совета Апастовского муниципального района Республики Татарстан (далее - отдел) как уполномоченный орган по проведению экспертизы муниципальных нормативных правовых актов Апастовского муниципального района (далее - уполномоченный орган) рассмотрел </w:t>
      </w:r>
      <w:r w:rsidR="005D1CAF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>решение</w:t>
      </w:r>
      <w:r w:rsidR="005D1CAF" w:rsidRPr="005D1CAF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 xml:space="preserve"> Совета </w:t>
      </w:r>
      <w:proofErr w:type="spellStart"/>
      <w:r w:rsidR="005D1CAF" w:rsidRPr="005D1CAF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>Куштовского</w:t>
      </w:r>
      <w:proofErr w:type="spellEnd"/>
      <w:r w:rsidR="005D1CAF" w:rsidRPr="005D1CAF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 xml:space="preserve">  сельского  поселения  от 09.03.2017   № 63 «Об утверждении </w:t>
      </w:r>
      <w:r w:rsidR="005D1CAF" w:rsidRPr="005D1CAF">
        <w:rPr>
          <w:rFonts w:ascii="Times New Roman" w:hAnsi="Times New Roman" w:cs="Times New Roman"/>
          <w:b w:val="0"/>
          <w:sz w:val="28"/>
          <w:szCs w:val="28"/>
        </w:rPr>
        <w:t>Правил благоустройства»</w:t>
      </w:r>
      <w:r w:rsidR="005D1C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1CAF">
        <w:rPr>
          <w:rFonts w:ascii="Times New Roman" w:hAnsi="Times New Roman" w:cs="Times New Roman"/>
          <w:b w:val="0"/>
          <w:sz w:val="28"/>
          <w:szCs w:val="28"/>
        </w:rPr>
        <w:t xml:space="preserve">(далее – муниципальный нормативный правовой акт). </w:t>
      </w:r>
    </w:p>
    <w:p w:rsidR="009D35CE" w:rsidRPr="00747026" w:rsidRDefault="009D35CE" w:rsidP="005D1CAF">
      <w:pPr>
        <w:pStyle w:val="a3"/>
        <w:spacing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5D1CAF">
        <w:rPr>
          <w:sz w:val="28"/>
          <w:szCs w:val="28"/>
        </w:rPr>
        <w:t>В соответствии с Постановлением Исполнительного комитета Апастовского муниципального района Республики Татарстан от 5 апреля  2017 года № 112 «</w:t>
      </w:r>
      <w:r w:rsidRPr="005D1CAF">
        <w:rPr>
          <w:bCs/>
          <w:sz w:val="28"/>
          <w:szCs w:val="28"/>
        </w:rPr>
        <w:t>Об утверждении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Апастовского муниципального района Республики Татарстан»</w:t>
      </w:r>
      <w:r w:rsidRPr="005D1CAF">
        <w:rPr>
          <w:sz w:val="28"/>
          <w:szCs w:val="28"/>
        </w:rPr>
        <w:t xml:space="preserve"> (далее - Положение) муниципальный правовой акт подлежит проведению</w:t>
      </w:r>
      <w:r w:rsidRPr="009D35CE">
        <w:rPr>
          <w:sz w:val="28"/>
          <w:szCs w:val="28"/>
        </w:rPr>
        <w:t xml:space="preserve"> экспертизы.</w:t>
      </w:r>
      <w:proofErr w:type="gramEnd"/>
      <w:r w:rsidRPr="009D35CE">
        <w:rPr>
          <w:sz w:val="28"/>
          <w:szCs w:val="28"/>
        </w:rPr>
        <w:t xml:space="preserve"> Экспертиза муниципального нормативного правового акта осуществляется в соответствии с планом проведения экспертизы нормативных правовых актов на </w:t>
      </w:r>
      <w:r>
        <w:rPr>
          <w:sz w:val="28"/>
          <w:szCs w:val="28"/>
        </w:rPr>
        <w:t xml:space="preserve">2021 год, </w:t>
      </w:r>
      <w:r w:rsidRPr="00747026">
        <w:rPr>
          <w:color w:val="000000"/>
          <w:sz w:val="28"/>
          <w:szCs w:val="28"/>
        </w:rPr>
        <w:t>утвержденного постановлением Исполнительного комитета Апастовского муниципального района от 30.12.2020 № 464.</w:t>
      </w:r>
    </w:p>
    <w:p w:rsidR="009D35CE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D35C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D35C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разделом 3 </w:t>
      </w:r>
      <w:r w:rsidRPr="009D35C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Pr="009D35CE">
        <w:rPr>
          <w:rFonts w:ascii="Times New Roman" w:hAnsi="Times New Roman" w:cs="Times New Roman"/>
          <w:sz w:val="28"/>
          <w:szCs w:val="28"/>
        </w:rPr>
        <w:t xml:space="preserve"> и планом проведения экспертизы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Апастовского  муниципального района </w:t>
      </w:r>
      <w:r w:rsidRPr="009D35CE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проведены публичные консультации по муниципальному нормативному правовому акту с </w:t>
      </w:r>
      <w:r>
        <w:rPr>
          <w:rFonts w:ascii="Times New Roman" w:hAnsi="Times New Roman" w:cs="Times New Roman"/>
          <w:sz w:val="28"/>
          <w:szCs w:val="28"/>
        </w:rPr>
        <w:t>16 августа 2021 года по 6 сентября 2021 года</w:t>
      </w:r>
      <w:r w:rsidRPr="009D35CE">
        <w:rPr>
          <w:rFonts w:ascii="Times New Roman" w:hAnsi="Times New Roman" w:cs="Times New Roman"/>
          <w:sz w:val="28"/>
          <w:szCs w:val="28"/>
        </w:rPr>
        <w:t xml:space="preserve">. Уведомление о проведении публичных консультаций 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Апастовского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D35CE">
        <w:rPr>
          <w:rFonts w:ascii="Times New Roman" w:hAnsi="Times New Roman" w:cs="Times New Roman"/>
          <w:sz w:val="28"/>
          <w:szCs w:val="28"/>
        </w:rPr>
        <w:t xml:space="preserve">https://apastovo.tatarstan.ru/. </w:t>
      </w:r>
    </w:p>
    <w:p w:rsidR="009D35CE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5CE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замечаний и предложений от участников публичных консультаций не поступало. </w:t>
      </w:r>
      <w:proofErr w:type="gramStart"/>
      <w:r w:rsidRPr="009D35CE">
        <w:rPr>
          <w:rFonts w:ascii="Times New Roman" w:hAnsi="Times New Roman" w:cs="Times New Roman"/>
          <w:sz w:val="28"/>
          <w:szCs w:val="28"/>
        </w:rPr>
        <w:t xml:space="preserve">Нормативный правовой акт разработан во исполнение </w:t>
      </w:r>
      <w:r w:rsidRPr="009D35C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9D35CE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9D35CE">
        <w:rPr>
          <w:rFonts w:ascii="Times New Roman" w:hAnsi="Times New Roman" w:cs="Times New Roman"/>
          <w:sz w:val="28"/>
          <w:szCs w:val="28"/>
          <w:lang w:eastAsia="ru-RU"/>
        </w:rPr>
        <w:t xml:space="preserve"> от 28.12.2009 N 381-ФЗ "Об основах государственного регулирования торговой деятельности в Российской Федерации", </w:t>
      </w:r>
      <w:hyperlink r:id="rId6" w:history="1">
        <w:r w:rsidRPr="009D35CE">
          <w:rPr>
            <w:rFonts w:ascii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9D35CE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 промышленности и торговли Республики Татарстан от 26.02.2011 N 34-ОД "Об утверждении порядка разработки и утверждения органами местного самоуправления Республики Татарстан схемы размещения нестационарных торговых объектов"</w:t>
      </w:r>
      <w:r w:rsidRPr="009D35CE">
        <w:rPr>
          <w:rFonts w:ascii="Times New Roman" w:hAnsi="Times New Roman" w:cs="Times New Roman"/>
          <w:sz w:val="28"/>
          <w:szCs w:val="28"/>
        </w:rPr>
        <w:t>, руководствуясь статьей 14 Федерального закона от 6 октября 2003</w:t>
      </w:r>
      <w:proofErr w:type="gramEnd"/>
      <w:r w:rsidRPr="009D35CE">
        <w:rPr>
          <w:rFonts w:ascii="Times New Roman" w:hAnsi="Times New Roman" w:cs="Times New Roman"/>
          <w:sz w:val="28"/>
          <w:szCs w:val="28"/>
        </w:rPr>
        <w:t xml:space="preserve"> года № 131- ФЗ «Об общих принципах организации местного самоуправления в Российской Федерации» и Уставом муниципального образования. </w:t>
      </w:r>
    </w:p>
    <w:p w:rsidR="009D35CE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Нормативный правовой акт устанавливает </w:t>
      </w:r>
      <w:r w:rsidRPr="00797829">
        <w:rPr>
          <w:rFonts w:ascii="Times New Roman" w:hAnsi="Times New Roman" w:cs="Times New Roman"/>
          <w:sz w:val="24"/>
          <w:szCs w:val="24"/>
          <w:lang w:eastAsia="ru-RU"/>
        </w:rPr>
        <w:t>схему размещения нестационарных торговых объектов на территории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9D35CE">
        <w:rPr>
          <w:rFonts w:ascii="Times New Roman" w:hAnsi="Times New Roman" w:cs="Times New Roman"/>
          <w:sz w:val="28"/>
          <w:szCs w:val="28"/>
        </w:rPr>
        <w:t>. На момент начала проведения экспертизы муниципальный нормативный правовой акт является действующим.</w:t>
      </w:r>
    </w:p>
    <w:p w:rsidR="009D35CE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>В ходе исследования в соответствии с По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Pr="009D35CE">
        <w:rPr>
          <w:rFonts w:ascii="Times New Roman" w:hAnsi="Times New Roman" w:cs="Times New Roman"/>
          <w:sz w:val="28"/>
          <w:szCs w:val="28"/>
        </w:rPr>
        <w:t xml:space="preserve"> отделом установлено следующее: </w:t>
      </w:r>
    </w:p>
    <w:p w:rsidR="009D35CE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 xml:space="preserve">1. В муниципальном нормативном правовом </w:t>
      </w:r>
      <w:proofErr w:type="gramStart"/>
      <w:r w:rsidRPr="009D35CE">
        <w:rPr>
          <w:rFonts w:ascii="Times New Roman" w:hAnsi="Times New Roman" w:cs="Times New Roman"/>
          <w:sz w:val="28"/>
          <w:szCs w:val="28"/>
        </w:rPr>
        <w:t>акте</w:t>
      </w:r>
      <w:proofErr w:type="gramEnd"/>
      <w:r w:rsidRPr="009D35CE">
        <w:rPr>
          <w:rFonts w:ascii="Times New Roman" w:hAnsi="Times New Roman" w:cs="Times New Roman"/>
          <w:sz w:val="28"/>
          <w:szCs w:val="28"/>
        </w:rPr>
        <w:t xml:space="preserve"> отсутствуют избыточные требования по подготовке и (или) предоставлению документов, сведений, информации. </w:t>
      </w:r>
    </w:p>
    <w:p w:rsidR="009D35CE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D35CE">
        <w:rPr>
          <w:rFonts w:ascii="Times New Roman" w:hAnsi="Times New Roman" w:cs="Times New Roman"/>
          <w:sz w:val="28"/>
          <w:szCs w:val="28"/>
        </w:rPr>
        <w:t>В муниципальном нормативном правовом акте отсутствуют избыточные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</w:t>
      </w:r>
      <w:proofErr w:type="gramEnd"/>
      <w:r w:rsidRPr="009D35CE">
        <w:rPr>
          <w:rFonts w:ascii="Times New Roman" w:hAnsi="Times New Roman" w:cs="Times New Roman"/>
          <w:sz w:val="28"/>
          <w:szCs w:val="28"/>
        </w:rPr>
        <w:t xml:space="preserve"> невозможности осуществления предпринимательской или инвестиционной деятельности. </w:t>
      </w:r>
    </w:p>
    <w:p w:rsidR="005D1CAF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 xml:space="preserve">3. Отсутствие, неточность или избыточность полномочий лиц, наделенных правом проведения проверок и выполнения иных, установленных законодательством Российской Федерации и </w:t>
      </w:r>
      <w:r w:rsidR="005D1CAF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9D35CE">
        <w:rPr>
          <w:rFonts w:ascii="Times New Roman" w:hAnsi="Times New Roman" w:cs="Times New Roman"/>
          <w:sz w:val="28"/>
          <w:szCs w:val="28"/>
        </w:rPr>
        <w:t xml:space="preserve">, обязательных процедур не выявлены. </w:t>
      </w:r>
    </w:p>
    <w:p w:rsidR="005D1CAF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>4. Отсутствие необходимых организационных или технических условий, приводящее к невозможности реализации</w:t>
      </w:r>
      <w:r w:rsidR="005D1CAF">
        <w:rPr>
          <w:rFonts w:ascii="Times New Roman" w:hAnsi="Times New Roman" w:cs="Times New Roman"/>
          <w:sz w:val="28"/>
          <w:szCs w:val="28"/>
        </w:rPr>
        <w:t xml:space="preserve"> </w:t>
      </w:r>
      <w:r w:rsidRPr="009D35CE">
        <w:rPr>
          <w:rFonts w:ascii="Times New Roman" w:hAnsi="Times New Roman" w:cs="Times New Roman"/>
          <w:sz w:val="28"/>
          <w:szCs w:val="28"/>
        </w:rPr>
        <w:t xml:space="preserve"> установленных функций в отношении субъектов предпринимательской деятельности не выявлено.</w:t>
      </w:r>
    </w:p>
    <w:p w:rsidR="005D1CAF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 xml:space="preserve"> 5. Недостатки уровня развития технологий, инфраструктуры, рынков товаров и услуг в муниципальном образовании  при отсутствии адекватного переходного периода введения в действие соответствующих правовых норм не выявлены. </w:t>
      </w:r>
    </w:p>
    <w:p w:rsidR="005D1CAF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 xml:space="preserve">6. Муниципальный нормативный правовой акт в соответствии  был обнародован на официальном </w:t>
      </w:r>
      <w:r w:rsidR="005D1CAF">
        <w:rPr>
          <w:rFonts w:ascii="Times New Roman" w:hAnsi="Times New Roman" w:cs="Times New Roman"/>
          <w:sz w:val="28"/>
          <w:szCs w:val="28"/>
        </w:rPr>
        <w:t xml:space="preserve">портале правовой информации  Республики Татарстан </w:t>
      </w:r>
      <w:r w:rsidR="005D1CAF" w:rsidRPr="00797829">
        <w:rPr>
          <w:color w:val="000000"/>
        </w:rPr>
        <w:t>(</w:t>
      </w:r>
      <w:hyperlink r:id="rId7" w:history="1">
        <w:r w:rsidR="005D1CAF" w:rsidRPr="00797829">
          <w:rPr>
            <w:rStyle w:val="a4"/>
          </w:rPr>
          <w:t>https://pravo.tatarstan.ru/</w:t>
        </w:r>
      </w:hyperlink>
      <w:r w:rsidR="005D1CAF">
        <w:rPr>
          <w:rStyle w:val="a4"/>
        </w:rPr>
        <w:t>)</w:t>
      </w:r>
      <w:r w:rsidR="005D1C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1CAF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издавший муниципальный нормативный правовой акт – </w:t>
      </w:r>
      <w:r w:rsidR="005D1CAF">
        <w:rPr>
          <w:rFonts w:ascii="Times New Roman" w:hAnsi="Times New Roman" w:cs="Times New Roman"/>
          <w:sz w:val="28"/>
          <w:szCs w:val="28"/>
        </w:rPr>
        <w:t>Исполнительный комитет Куштовского сельского поселения</w:t>
      </w:r>
      <w:r w:rsidRPr="009D35CE">
        <w:rPr>
          <w:rFonts w:ascii="Times New Roman" w:hAnsi="Times New Roman" w:cs="Times New Roman"/>
          <w:sz w:val="28"/>
          <w:szCs w:val="28"/>
        </w:rPr>
        <w:t>.</w:t>
      </w:r>
    </w:p>
    <w:p w:rsidR="005D1CAF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 xml:space="preserve"> Отраслевой орган, являющийся инициатором издания муниципального нормативного правового акта – </w:t>
      </w:r>
      <w:r w:rsidR="005D1CAF">
        <w:rPr>
          <w:rFonts w:ascii="Times New Roman" w:hAnsi="Times New Roman" w:cs="Times New Roman"/>
          <w:sz w:val="28"/>
          <w:szCs w:val="28"/>
        </w:rPr>
        <w:t>отдел территориального развития Апастовского муниципального района</w:t>
      </w:r>
      <w:r w:rsidRPr="009D35CE">
        <w:rPr>
          <w:rFonts w:ascii="Times New Roman" w:hAnsi="Times New Roman" w:cs="Times New Roman"/>
          <w:sz w:val="28"/>
          <w:szCs w:val="28"/>
        </w:rPr>
        <w:t>.</w:t>
      </w:r>
    </w:p>
    <w:p w:rsidR="005D1CAF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 xml:space="preserve"> 7. По результатам экспертизы сделаны выводы об отсутствии в муниципальном нормативном правовом акте положений, создающих необоснованные затруднения ведения предпринимательской деятельности. </w:t>
      </w:r>
    </w:p>
    <w:p w:rsidR="00C01572" w:rsidRPr="009D35CE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 xml:space="preserve">Настоящее заключение направлено в </w:t>
      </w:r>
      <w:r w:rsidR="005D1CAF">
        <w:rPr>
          <w:rFonts w:ascii="Times New Roman" w:hAnsi="Times New Roman" w:cs="Times New Roman"/>
          <w:sz w:val="28"/>
          <w:szCs w:val="28"/>
        </w:rPr>
        <w:t>отдел территориального развития Исполнительного комитета Апастовского муниципального района и Исполнительный комитет сельского поселения.</w:t>
      </w:r>
    </w:p>
    <w:sectPr w:rsidR="00C01572" w:rsidRPr="009D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CE"/>
    <w:rsid w:val="005D1CAF"/>
    <w:rsid w:val="00691048"/>
    <w:rsid w:val="007E6266"/>
    <w:rsid w:val="009D35CE"/>
    <w:rsid w:val="00AA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D1CAF"/>
    <w:pPr>
      <w:widowControl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D35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1CA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qFormat/>
    <w:rsid w:val="005D1CA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D1CAF"/>
    <w:pPr>
      <w:widowControl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D35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1CA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qFormat/>
    <w:rsid w:val="005D1CA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.tatarsta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062591.0" TargetMode="External"/><Relationship Id="rId5" Type="http://schemas.openxmlformats.org/officeDocument/2006/relationships/hyperlink" Target="garantF1://12071992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YouRist_1</dc:creator>
  <cp:lastModifiedBy>YouRist_1</cp:lastModifiedBy>
  <cp:revision>2</cp:revision>
  <dcterms:created xsi:type="dcterms:W3CDTF">2021-09-02T11:24:00Z</dcterms:created>
  <dcterms:modified xsi:type="dcterms:W3CDTF">2021-09-02T11:24:00Z</dcterms:modified>
</cp:coreProperties>
</file>