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175B8D" w:rsidTr="00175B8D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ИСПОЛКОМ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АПАСТОВСК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МУНИЦИПАЛЬН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  РАЙОН</w:t>
            </w:r>
            <w:r>
              <w:rPr>
                <w:rFonts w:ascii="Times New Roman" w:hAnsi="Times New Roman"/>
                <w:b/>
                <w:caps/>
                <w:sz w:val="20"/>
              </w:rPr>
              <w:t>А</w:t>
            </w: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РЕСПУБЛИКИ ТАТАРСТАН</w:t>
            </w:r>
          </w:p>
          <w:p w:rsidR="00175B8D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175B8D" w:rsidRDefault="00175B8D" w:rsidP="00175B8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ТАТАРСТАН  РЕСПУБЛИКАСЫ</w:t>
            </w: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АПАС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</w:t>
            </w: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РАЙОНЫ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БАШКАРМА КОМИТЕТЫ</w:t>
            </w:r>
          </w:p>
          <w:p w:rsidR="00175B8D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B8D" w:rsidRPr="00B50BD8" w:rsidRDefault="00175B8D" w:rsidP="00175B8D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Апас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175B8D" w:rsidTr="00175B8D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175B8D" w:rsidRPr="00B50BD8" w:rsidRDefault="00175B8D" w:rsidP="00175B8D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0BD8">
              <w:rPr>
                <w:rFonts w:ascii="Times New Roman" w:hAnsi="Times New Roman"/>
                <w:sz w:val="20"/>
              </w:rPr>
              <w:t xml:space="preserve">тел.: (84376) 2-13-52, факс: 2-19-27,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50BD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50BD8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B50BD8">
              <w:rPr>
                <w:rFonts w:ascii="Times New Roman" w:hAnsi="Times New Roman"/>
                <w:sz w:val="20"/>
              </w:rPr>
              <w:t xml:space="preserve">: apast@tatar.ru,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B50BD8">
              <w:rPr>
                <w:rFonts w:ascii="Times New Roman" w:hAnsi="Times New Roman"/>
                <w:sz w:val="20"/>
              </w:rPr>
              <w:t>://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apastovo.tatarstan.ru</w:t>
            </w:r>
          </w:p>
        </w:tc>
      </w:tr>
      <w:tr w:rsidR="00175B8D" w:rsidTr="00175B8D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1063"/>
              <w:gridCol w:w="425"/>
              <w:gridCol w:w="2160"/>
            </w:tblGrid>
            <w:tr w:rsidR="00175B8D" w:rsidTr="00175B8D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175B8D" w:rsidRPr="003311E5" w:rsidRDefault="00175B8D" w:rsidP="00175B8D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175B8D" w:rsidTr="00175B8D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175B8D" w:rsidRPr="00987B2F" w:rsidRDefault="00175B8D" w:rsidP="00175B8D">
                  <w:pPr>
                    <w:spacing w:after="0" w:line="240" w:lineRule="auto"/>
                    <w:ind w:left="-79" w:hanging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5B8D" w:rsidRPr="00B47C18" w:rsidRDefault="00402614" w:rsidP="00175B8D">
                  <w:pPr>
                    <w:spacing w:after="0" w:line="2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175B8D" w:rsidRPr="00987B2F" w:rsidRDefault="00175B8D" w:rsidP="00175B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5B8D" w:rsidRPr="006218CB" w:rsidRDefault="00402614" w:rsidP="00175B8D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12.01.2021</w:t>
                  </w:r>
                </w:p>
              </w:tc>
            </w:tr>
          </w:tbl>
          <w:p w:rsidR="00175B8D" w:rsidRPr="00B50BD8" w:rsidRDefault="00175B8D" w:rsidP="00175B8D">
            <w:pPr>
              <w:spacing w:after="12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175B8D" w:rsidRDefault="00175B8D" w:rsidP="00175B8D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75B8D" w:rsidRPr="00775B2C" w:rsidRDefault="00175B8D" w:rsidP="00175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КАРАР</w:t>
            </w:r>
          </w:p>
        </w:tc>
      </w:tr>
      <w:tr w:rsidR="00175B8D" w:rsidTr="00175B8D">
        <w:trPr>
          <w:trHeight w:hRule="exact" w:val="1134"/>
        </w:trPr>
        <w:tc>
          <w:tcPr>
            <w:tcW w:w="9639" w:type="dxa"/>
            <w:gridSpan w:val="3"/>
            <w:shd w:val="clear" w:color="auto" w:fill="auto"/>
          </w:tcPr>
          <w:p w:rsidR="00175B8D" w:rsidRDefault="00175B8D" w:rsidP="00175B8D"/>
        </w:tc>
      </w:tr>
    </w:tbl>
    <w:p w:rsidR="00175B8D" w:rsidRPr="00175B8D" w:rsidRDefault="00175B8D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5B8D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175B8D">
        <w:rPr>
          <w:rFonts w:ascii="Times New Roman" w:hAnsi="Times New Roman" w:cs="Times New Roman"/>
          <w:sz w:val="28"/>
          <w:szCs w:val="28"/>
        </w:rPr>
        <w:t xml:space="preserve">"Развитие физической культуры и спорта в </w:t>
      </w:r>
      <w:proofErr w:type="spellStart"/>
      <w:r w:rsidRPr="00175B8D">
        <w:rPr>
          <w:rFonts w:ascii="Times New Roman" w:hAnsi="Times New Roman" w:cs="Times New Roman"/>
          <w:sz w:val="28"/>
          <w:szCs w:val="28"/>
        </w:rPr>
        <w:t>Апастовском</w:t>
      </w:r>
      <w:proofErr w:type="spellEnd"/>
      <w:r w:rsidRPr="00175B8D">
        <w:rPr>
          <w:rFonts w:ascii="Times New Roman" w:hAnsi="Times New Roman" w:cs="Times New Roman"/>
          <w:sz w:val="28"/>
          <w:szCs w:val="28"/>
        </w:rPr>
        <w:t xml:space="preserve"> муниципальном  районе</w:t>
      </w:r>
    </w:p>
    <w:p w:rsidR="00175B8D" w:rsidRPr="00175B8D" w:rsidRDefault="00175B8D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5B8D">
        <w:rPr>
          <w:rFonts w:ascii="Times New Roman" w:hAnsi="Times New Roman" w:cs="Times New Roman"/>
          <w:sz w:val="28"/>
          <w:szCs w:val="28"/>
        </w:rPr>
        <w:t xml:space="preserve"> Республики Татарстан на 2021 - 2025 годы"</w:t>
      </w:r>
    </w:p>
    <w:p w:rsidR="00175B8D" w:rsidRPr="007E3E13" w:rsidRDefault="00175B8D" w:rsidP="00175B8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B8D" w:rsidRPr="007E3E13" w:rsidRDefault="00175B8D" w:rsidP="00175B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B8D" w:rsidRPr="007E3E13" w:rsidRDefault="00175B8D" w:rsidP="00175B8D">
      <w:pPr>
        <w:pStyle w:val="Default"/>
        <w:ind w:firstLine="708"/>
        <w:jc w:val="both"/>
        <w:rPr>
          <w:b/>
          <w:sz w:val="28"/>
          <w:szCs w:val="28"/>
        </w:rPr>
      </w:pPr>
      <w:r w:rsidRPr="003F50FB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развития</w:t>
      </w:r>
      <w:r w:rsidRPr="003F50FB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и</w:t>
      </w:r>
      <w:r w:rsidRPr="003F50FB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 xml:space="preserve">и повышения эффективности реализации </w:t>
      </w:r>
      <w:r w:rsidRPr="003F50FB">
        <w:rPr>
          <w:sz w:val="28"/>
          <w:szCs w:val="28"/>
        </w:rPr>
        <w:t xml:space="preserve">молодежной политики в </w:t>
      </w:r>
      <w:proofErr w:type="spellStart"/>
      <w:r>
        <w:rPr>
          <w:sz w:val="28"/>
          <w:szCs w:val="28"/>
        </w:rPr>
        <w:t>Апастовском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</w:t>
      </w:r>
      <w:r w:rsidRPr="007E3E13">
        <w:rPr>
          <w:sz w:val="28"/>
          <w:szCs w:val="28"/>
        </w:rPr>
        <w:t xml:space="preserve"> Исполнительный комитет Апастовского муниципального района  Республики Татарстан   </w:t>
      </w:r>
      <w:proofErr w:type="gramStart"/>
      <w:r w:rsidRPr="007E3E13">
        <w:rPr>
          <w:b/>
          <w:sz w:val="28"/>
          <w:szCs w:val="28"/>
        </w:rPr>
        <w:t>п</w:t>
      </w:r>
      <w:proofErr w:type="gramEnd"/>
      <w:r w:rsidRPr="007E3E13">
        <w:rPr>
          <w:b/>
          <w:sz w:val="28"/>
          <w:szCs w:val="28"/>
        </w:rPr>
        <w:t xml:space="preserve"> о с т а н о в л я е т:</w:t>
      </w:r>
    </w:p>
    <w:p w:rsidR="00175B8D" w:rsidRPr="007E3E13" w:rsidRDefault="00175B8D" w:rsidP="00175B8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5B8D" w:rsidRPr="00175B8D" w:rsidRDefault="00175B8D" w:rsidP="00175B8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5B8D">
        <w:rPr>
          <w:rFonts w:ascii="Times New Roman" w:hAnsi="Times New Roman"/>
          <w:b w:val="0"/>
          <w:sz w:val="28"/>
          <w:szCs w:val="28"/>
        </w:rPr>
        <w:t xml:space="preserve">1.Утвердить прилагаемую муниципальную программу </w:t>
      </w:r>
      <w:r w:rsidRPr="00175B8D">
        <w:rPr>
          <w:rFonts w:ascii="Times New Roman" w:hAnsi="Times New Roman" w:cs="Times New Roman"/>
          <w:b w:val="0"/>
          <w:sz w:val="28"/>
          <w:szCs w:val="28"/>
        </w:rPr>
        <w:t xml:space="preserve">"Развитие физической культуры и спорта в </w:t>
      </w:r>
      <w:proofErr w:type="spellStart"/>
      <w:r w:rsidRPr="00175B8D">
        <w:rPr>
          <w:rFonts w:ascii="Times New Roman" w:hAnsi="Times New Roman" w:cs="Times New Roman"/>
          <w:b w:val="0"/>
          <w:sz w:val="28"/>
          <w:szCs w:val="28"/>
        </w:rPr>
        <w:t>Апастовском</w:t>
      </w:r>
      <w:proofErr w:type="spellEnd"/>
      <w:r w:rsidRPr="00175B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 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B8D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на 2021 - 2025 годы"</w:t>
      </w:r>
    </w:p>
    <w:p w:rsidR="00175B8D" w:rsidRPr="007E3E13" w:rsidRDefault="00175B8D" w:rsidP="00175B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постановление на официальном портале правовой информации Республики Татарстан. </w:t>
      </w:r>
    </w:p>
    <w:p w:rsidR="00175B8D" w:rsidRPr="007E3E13" w:rsidRDefault="00175B8D" w:rsidP="00175B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по социальным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E13">
        <w:rPr>
          <w:rFonts w:ascii="Times New Roman" w:eastAsia="Times New Roman" w:hAnsi="Times New Roman"/>
          <w:sz w:val="28"/>
          <w:szCs w:val="28"/>
          <w:lang w:eastAsia="ru-RU"/>
        </w:rPr>
        <w:t xml:space="preserve">Сафину Л.Р.  </w:t>
      </w:r>
    </w:p>
    <w:p w:rsidR="00175B8D" w:rsidRPr="007E3E13" w:rsidRDefault="00175B8D" w:rsidP="00175B8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B8D" w:rsidRPr="007E3E13" w:rsidRDefault="00175B8D" w:rsidP="00175B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E3E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Руководитель                                                                             А.А. Тугушев                               </w:t>
      </w:r>
    </w:p>
    <w:p w:rsidR="00175B8D" w:rsidRPr="007E3E13" w:rsidRDefault="00175B8D" w:rsidP="00175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B8D" w:rsidRDefault="00402614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32"/>
        </w:rPr>
        <w:drawing>
          <wp:inline distT="0" distB="0" distL="0" distR="0" wp14:anchorId="49D2F831" wp14:editId="3D884E49">
            <wp:extent cx="1429966" cy="1410510"/>
            <wp:effectExtent l="0" t="0" r="0" b="0"/>
            <wp:docPr id="3" name="Рисунок 3" descr="D:\Рабочий стол\сканированное\Scan_20141128_09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ированное\Scan_20141128_092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DEAF1"/>
                        </a:clrFrom>
                        <a:clrTo>
                          <a:srgbClr val="EDEA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4" t="35254" r="36621" b="50893"/>
                    <a:stretch/>
                  </pic:blipFill>
                  <pic:spPr bwMode="auto">
                    <a:xfrm>
                      <a:off x="0" y="0"/>
                      <a:ext cx="1430197" cy="14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5B8D" w:rsidRPr="00175B8D" w:rsidRDefault="00175B8D" w:rsidP="00175B8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bookmarkEnd w:id="0"/>
      <w:r w:rsidRPr="00175B8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Утверждена </w:t>
      </w:r>
    </w:p>
    <w:p w:rsidR="00175B8D" w:rsidRDefault="00175B8D" w:rsidP="00175B8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175B8D">
        <w:rPr>
          <w:rFonts w:ascii="Times New Roman" w:hAnsi="Times New Roman" w:cs="Times New Roman"/>
          <w:b w:val="0"/>
          <w:i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Исполнительного комитета</w:t>
      </w:r>
    </w:p>
    <w:p w:rsidR="00175B8D" w:rsidRPr="00175B8D" w:rsidRDefault="00175B8D" w:rsidP="00175B8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75B8D">
        <w:rPr>
          <w:rFonts w:ascii="Times New Roman" w:hAnsi="Times New Roman" w:cs="Times New Roman"/>
          <w:b w:val="0"/>
          <w:i/>
          <w:sz w:val="24"/>
          <w:szCs w:val="24"/>
        </w:rPr>
        <w:t>Апастовского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</w:t>
      </w:r>
      <w:r w:rsidRPr="00175B8D">
        <w:rPr>
          <w:rFonts w:ascii="Times New Roman" w:hAnsi="Times New Roman" w:cs="Times New Roman"/>
          <w:b w:val="0"/>
          <w:i/>
          <w:sz w:val="24"/>
          <w:szCs w:val="24"/>
        </w:rPr>
        <w:t xml:space="preserve">униципального района </w:t>
      </w:r>
    </w:p>
    <w:p w:rsidR="00175B8D" w:rsidRPr="00175B8D" w:rsidRDefault="00175B8D" w:rsidP="00175B8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75B8D">
        <w:rPr>
          <w:rFonts w:ascii="Times New Roman" w:hAnsi="Times New Roman" w:cs="Times New Roman"/>
          <w:b w:val="0"/>
          <w:i/>
          <w:sz w:val="24"/>
          <w:szCs w:val="24"/>
        </w:rPr>
        <w:t>Республики Татарстан</w:t>
      </w:r>
    </w:p>
    <w:p w:rsidR="00175B8D" w:rsidRPr="00175B8D" w:rsidRDefault="00402614" w:rsidP="00175B8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175B8D" w:rsidRPr="00175B8D">
        <w:rPr>
          <w:rFonts w:ascii="Times New Roman" w:hAnsi="Times New Roman" w:cs="Times New Roman"/>
          <w:b w:val="0"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 января  2021 г. № 2</w:t>
      </w:r>
    </w:p>
    <w:p w:rsidR="00175B8D" w:rsidRDefault="00175B8D" w:rsidP="006D63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63B3" w:rsidRDefault="00175B8D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D63B3">
        <w:rPr>
          <w:rFonts w:ascii="Times New Roman" w:hAnsi="Times New Roman" w:cs="Times New Roman"/>
          <w:sz w:val="24"/>
          <w:szCs w:val="24"/>
        </w:rPr>
        <w:t>ПРОГРАММА</w:t>
      </w:r>
    </w:p>
    <w:p w:rsidR="006D63B3" w:rsidRDefault="006D63B3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6D63B3" w:rsidRDefault="006D63B3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АПАСТОВСКОМ МУНИЦИПАЛЬНОМ  РАЙОНЕ</w:t>
      </w:r>
    </w:p>
    <w:p w:rsidR="006D63B3" w:rsidRDefault="006D63B3" w:rsidP="00175B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</w:t>
      </w:r>
      <w:r w:rsidR="00E81BCD">
        <w:rPr>
          <w:rFonts w:ascii="Times New Roman" w:hAnsi="Times New Roman" w:cs="Times New Roman"/>
          <w:sz w:val="24"/>
          <w:szCs w:val="24"/>
        </w:rPr>
        <w:t>ПУБЛИКИ ТАТАРСТАН НА 2021 - 2025</w:t>
      </w:r>
      <w:r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6D63B3" w:rsidTr="00175B8D">
        <w:trPr>
          <w:cantSplit/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"Развитие   физической культуры и спорта в Апастовском муниципальном районе Республики Татарстан  на 2021 – 2025 годы" (далее - Программа)                               </w:t>
            </w:r>
          </w:p>
        </w:tc>
      </w:tr>
      <w:tr w:rsidR="006D63B3" w:rsidTr="00175B8D">
        <w:trPr>
          <w:cantSplit/>
          <w:trHeight w:val="4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долгосрочная  целевая  программа  "Развитие   физической культуры и спорта в Республике Татарстан на 2021-  2025 годы" (далее - Программа)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Стратегии  развития физической культуры и спорта в Российской Федерации на период до 2025 года                           </w:t>
            </w:r>
          </w:p>
        </w:tc>
      </w:tr>
      <w:tr w:rsidR="006D63B3" w:rsidTr="00175B8D">
        <w:trPr>
          <w:cantSplit/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Апастовского муниципального района Республики Татарстан                 </w:t>
            </w:r>
          </w:p>
        </w:tc>
      </w:tr>
      <w:tr w:rsidR="006D63B3" w:rsidTr="00175B8D">
        <w:trPr>
          <w:cantSplit/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Апастовского муниципального района Республики Татарстан                  </w:t>
            </w:r>
          </w:p>
        </w:tc>
      </w:tr>
      <w:tr w:rsidR="006D63B3" w:rsidTr="00175B8D">
        <w:trPr>
          <w:cantSplit/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Апастовского муниципального района Республики Татарстан                  </w:t>
            </w:r>
          </w:p>
        </w:tc>
      </w:tr>
      <w:tr w:rsidR="006D63B3" w:rsidTr="00175B8D">
        <w:trPr>
          <w:cantSplit/>
          <w:trHeight w:val="4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Реализация  государственной   политики   в   области физической культуры и спорта.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Удовлетворение   текущих   и   формирование   новых потребностей населения в занятиях  физической  культурой и спортом.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Формирование здорового образа жизни.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Создание условий ведения всем  населением  района здорового образа жизни                        </w:t>
            </w:r>
          </w:p>
        </w:tc>
      </w:tr>
      <w:tr w:rsidR="006D63B3" w:rsidTr="00175B8D">
        <w:trPr>
          <w:cantSplit/>
          <w:trHeight w:val="12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Совершенствование нормативной правовой базы  развития  физической культуры и спорта в Апастовском муниципальном районе РТ.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2.Создание эффективной системы учета объектов  в  сфере физкультуры и спорта и их использования.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Совершенствование     механизмов     финансового, материально-технического   и    кадрового    обеспечения физкультурно-спортивной деятельности.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Внедрение  новых  форм   организации   физкультурно-спортивной деятельности.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Формирование   доступных   условий   для    занятий физической  культурой,   спортом   различных   категорий населения   по   месту   жительства,   учебы,   трудовой деятельности.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6.Развитие базовых видов спорта.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 Подготовка   спортивного   резерва   и   спортсменов высокого класса.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Содействие в подготовке специалистов  физкультуры  и спорта высшей квалификации.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 Организация   системной   пропаганды    физической активности и здорового образа жизни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10.Организация разъяснительной работы и обеспечение сдачи нормы ГТО среди учащихся общеобразовательных школ и населения района. 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D63B3" w:rsidTr="00175B8D">
        <w:trPr>
          <w:cantSplit/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     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3B3" w:rsidTr="00175B8D">
        <w:trPr>
          <w:cantSplit/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B3" w:rsidRDefault="00715F8F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Апастовского муниципального района Республики Татарстан   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- 342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- 342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D63B3" w:rsidRDefault="00175B8D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 xml:space="preserve"> год - 342 </w:t>
            </w:r>
            <w:proofErr w:type="spellStart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D63B3" w:rsidRDefault="00175B8D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 xml:space="preserve"> год - 342 </w:t>
            </w:r>
            <w:proofErr w:type="spellStart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D63B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- 342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Татарстан</w:t>
            </w:r>
          </w:p>
          <w:p w:rsidR="00715F8F" w:rsidRDefault="00715F8F" w:rsidP="00715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475,1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715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- 475,1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715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- 475,1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715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- 475,1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715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- 475,1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715F8F" w:rsidRDefault="00715F8F" w:rsidP="00715F8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715F8F" w:rsidRPr="00C957A2" w:rsidRDefault="00715F8F" w:rsidP="00715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C957A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бъемы финансирования носят прогнозный характер и подлежат ежегодной корректировке.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B3" w:rsidTr="00175B8D">
        <w:trPr>
          <w:cantSplit/>
          <w:trHeight w:val="11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предполагается к  2020 году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довести долю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 систематически занимающегося физической культурой и спортом, в общей численности населения, процентов:</w:t>
            </w:r>
          </w:p>
          <w:p w:rsidR="006D63B3" w:rsidRDefault="006D63B3" w:rsidP="00175B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г. – 56,3 %</w:t>
            </w:r>
          </w:p>
          <w:p w:rsidR="006D63B3" w:rsidRDefault="006D63B3" w:rsidP="00175B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г. – 57,3 %</w:t>
            </w:r>
          </w:p>
          <w:p w:rsidR="006D63B3" w:rsidRDefault="006D63B3" w:rsidP="00175B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г. – 58,2 %</w:t>
            </w:r>
          </w:p>
          <w:p w:rsidR="006D63B3" w:rsidRDefault="006D63B3" w:rsidP="00175B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г. – 60,2 %</w:t>
            </w:r>
          </w:p>
          <w:p w:rsidR="006D63B3" w:rsidRDefault="006D63B3" w:rsidP="00175B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г. – 62,1 %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 продолжительность  жизни  населения  Апастовского муниципального района до уровня не менее 71 года;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увеличить   объем   и    повысить    качество    платных,  физкультурно-спортивных услуг населению;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снизить   уровень   заболеваемости   граждан,   улучшить физическую подготовку юношей допризывного  и  призывного возрастов;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количество спортсменов  Апастовского муниципального района,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выступающих    на   республиканских    и  всероссийских соревнованиях  и  являющихся  членами  сборной   команды Республики Татарстан по видам спорта;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 роли  физической  реабилитации  и  социальной  адаптации   людей    с    ограниченными    возможностями средствами физической культуры и спорта                 </w:t>
            </w:r>
          </w:p>
        </w:tc>
      </w:tr>
    </w:tbl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ХАРАКТЕРИСТИКА ПРОБЛЕМЫ,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КОТОРОЙ НАПРАВЛЕНА ПРОГРАММА</w:t>
      </w:r>
    </w:p>
    <w:p w:rsidR="006D63B3" w:rsidRPr="00175B8D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Pr="00175B8D" w:rsidRDefault="006D63B3" w:rsidP="00175B8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Настоящая Программа разработана с учетом  целевой программы «Развитие физической культуры и спорт</w:t>
      </w:r>
      <w:r w:rsidR="00E81AE6"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>а в Республике Татарстан на 2021 – 2025</w:t>
      </w:r>
      <w:r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годы», положений </w:t>
      </w:r>
      <w:hyperlink r:id="rId8" w:history="1">
        <w:r w:rsidRPr="00175B8D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Стратегии</w:t>
        </w:r>
      </w:hyperlink>
      <w:r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развития физической культуры и спорта в Россий</w:t>
      </w:r>
      <w:r w:rsidR="00E81AE6"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>ской Федерации на период до 2025</w:t>
      </w:r>
      <w:r w:rsidRPr="00175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 Кроме того, реализация Программы является одним из основных мероприятий по осуществлению Комплексной программы демографического развития района на перспективу до 2030 года.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5B8D">
        <w:rPr>
          <w:rFonts w:ascii="Times New Roman" w:hAnsi="Times New Roman" w:cs="Times New Roman"/>
          <w:sz w:val="24"/>
          <w:szCs w:val="24"/>
        </w:rPr>
        <w:t>Программа предусматривает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Апастовского муниципального района РТ на республиканских, российских и международных спортивных соревнованиях.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сфера физической культуры и спорта в Апастовском муниципальном районе не отвечает возросшим требованиям общества.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процентов учащихся школ Апастовского муниципального района  характерны достаточно низкий уровень физического развития и физической подготовленности, а также физкультурная безграмотность и отсутствие потребности в занятиях физической культурой. Почти 65 процентов населения понимают значения физической культуры, связанного с развитием личности человека.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одной стороны, возрастающие требования к человеку, обусловленные прогрессивными тенденциями развития сфер труда, образования, досуга, свидетельствуют о высокой значимости физической культуры, а с другой стороны, отмечается низкий уровень эффективности ее функционирования в этих сферах, не дающий человеку запаса прочности в укреплении здоровья. Это не позволяет населению (особенно молодежи) реализовать весь свой потенциал, гармонично развиваться и эффективно противостоять неблагоприятным условиям социально-политического и экономического устройства общества.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средства массовой информации, в первую очередь телевидение, недостаточно уделяют внимание пропаганде физической культуры и укреплению здоровья детей и всего населения страны. 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Физическая культура, являясь одной из граней общей культуры здорового образа жизни человека, во многом определяет образ жизни человека. Развитие физической культуры и спорта - одно из важнейших слагаемых эффективной социальной политики.</w:t>
      </w:r>
      <w:r w:rsidR="00E8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перечисленные обстоятельства и обусловили необходимость решения накопившихся проблем в сфере развития физкультуры и спорта программными методами.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Татарстан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Апастовском муниципальном районе развитие физической культуры и спорта является приоритетным направлением проводимой социальной политики и основывается на надежной нормативно-правовой основе. Создаются широкие возможности для развития физической культуры и спорта.</w:t>
      </w:r>
    </w:p>
    <w:p w:rsidR="00C32276" w:rsidRDefault="006D63B3" w:rsidP="00175B8D">
      <w:pPr>
        <w:spacing w:after="0" w:line="240" w:lineRule="auto"/>
        <w:ind w:firstLine="53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81AE6">
        <w:rPr>
          <w:rFonts w:ascii="Times New Roman" w:eastAsia="Arial Unicode MS" w:hAnsi="Times New Roman"/>
          <w:color w:val="000000"/>
          <w:sz w:val="24"/>
          <w:szCs w:val="24"/>
        </w:rPr>
        <w:t>В настоящее время наблюдается положительная динамика в области развития и постепенного совершенствования спортивной инфраструктуры. В Апастовском муниц</w:t>
      </w:r>
      <w:r w:rsidR="00E81AE6" w:rsidRPr="00E81AE6">
        <w:rPr>
          <w:rFonts w:ascii="Times New Roman" w:eastAsia="Arial Unicode MS" w:hAnsi="Times New Roman"/>
          <w:color w:val="000000"/>
          <w:sz w:val="24"/>
          <w:szCs w:val="24"/>
        </w:rPr>
        <w:t>ипальном районе насчитывается 97</w:t>
      </w:r>
      <w:r w:rsidRPr="00E81AE6">
        <w:rPr>
          <w:rFonts w:ascii="Times New Roman" w:eastAsia="Arial Unicode MS" w:hAnsi="Times New Roman"/>
          <w:color w:val="000000"/>
          <w:sz w:val="24"/>
          <w:szCs w:val="24"/>
        </w:rPr>
        <w:t xml:space="preserve"> объектов физкультуры и спорта. Из них: плоскостные спортивные со</w:t>
      </w:r>
      <w:r w:rsidR="00E81AE6" w:rsidRPr="00E81AE6">
        <w:rPr>
          <w:rFonts w:ascii="Times New Roman" w:eastAsia="Arial Unicode MS" w:hAnsi="Times New Roman"/>
          <w:color w:val="000000"/>
          <w:sz w:val="24"/>
          <w:szCs w:val="24"/>
        </w:rPr>
        <w:t xml:space="preserve">оружения 64 из них 8 </w:t>
      </w:r>
      <w:r w:rsidRPr="00E81AE6">
        <w:rPr>
          <w:rFonts w:ascii="Times New Roman" w:eastAsia="Arial Unicode MS" w:hAnsi="Times New Roman"/>
          <w:color w:val="000000"/>
          <w:sz w:val="24"/>
          <w:szCs w:val="24"/>
        </w:rPr>
        <w:t xml:space="preserve"> футбольное поле, 20 спортивных залов, плавательный бассейн-1, </w:t>
      </w:r>
      <w:r w:rsidRPr="00E81AE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крытый спортивный объект с искусственным льдом - 1, </w:t>
      </w:r>
      <w:r w:rsidR="00E81AE6" w:rsidRPr="00E81AE6">
        <w:rPr>
          <w:rFonts w:ascii="Times New Roman" w:eastAsia="Arial Unicode MS" w:hAnsi="Times New Roman"/>
          <w:color w:val="000000"/>
          <w:sz w:val="24"/>
          <w:szCs w:val="24"/>
        </w:rPr>
        <w:t>8 - тиров и 6</w:t>
      </w:r>
      <w:r w:rsidRPr="00E81AE6">
        <w:rPr>
          <w:rFonts w:ascii="Times New Roman" w:eastAsia="Arial Unicode MS" w:hAnsi="Times New Roman"/>
          <w:color w:val="000000"/>
          <w:sz w:val="24"/>
          <w:szCs w:val="24"/>
        </w:rPr>
        <w:t xml:space="preserve"> приспособленные под спортивный зал</w:t>
      </w:r>
      <w:r w:rsidR="00175B8D">
        <w:rPr>
          <w:rFonts w:ascii="Times New Roman" w:eastAsia="Arial Unicode MS" w:hAnsi="Times New Roman"/>
          <w:color w:val="000000"/>
          <w:sz w:val="24"/>
          <w:szCs w:val="24"/>
        </w:rPr>
        <w:t>, ледовый дворец.</w:t>
      </w:r>
    </w:p>
    <w:p w:rsidR="006D63B3" w:rsidRPr="00C32276" w:rsidRDefault="00C32276" w:rsidP="00175B8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>В 2020 году вве</w:t>
      </w:r>
      <w:r w:rsidR="00175B8D">
        <w:rPr>
          <w:rFonts w:ascii="Times New Roman" w:hAnsi="Times New Roman"/>
          <w:color w:val="000000"/>
          <w:sz w:val="24"/>
          <w:szCs w:val="24"/>
        </w:rPr>
        <w:t>дены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6D63B3" w:rsidRPr="00C32276">
        <w:rPr>
          <w:rFonts w:ascii="Times New Roman" w:hAnsi="Times New Roman"/>
          <w:color w:val="000000"/>
          <w:sz w:val="24"/>
          <w:szCs w:val="24"/>
        </w:rPr>
        <w:t xml:space="preserve"> новых спортивных площадок: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 4 универсальные площадки для игры волейбол баскетбол в </w:t>
      </w:r>
      <w:proofErr w:type="spellStart"/>
      <w:r w:rsidR="00E81AE6" w:rsidRPr="00C32276"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 w:rsidR="00E81AE6" w:rsidRPr="00C3227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E81AE6" w:rsidRPr="00C32276">
        <w:rPr>
          <w:rFonts w:ascii="Times New Roman" w:hAnsi="Times New Roman"/>
          <w:color w:val="000000"/>
          <w:sz w:val="24"/>
          <w:szCs w:val="24"/>
        </w:rPr>
        <w:t>ильдураз</w:t>
      </w:r>
      <w:proofErr w:type="spellEnd"/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1AE6" w:rsidRPr="00C32276">
        <w:rPr>
          <w:rFonts w:ascii="Times New Roman" w:hAnsi="Times New Roman"/>
          <w:color w:val="000000"/>
          <w:sz w:val="24"/>
          <w:szCs w:val="24"/>
        </w:rPr>
        <w:t>д.Шэмэково</w:t>
      </w:r>
      <w:proofErr w:type="spellEnd"/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1AE6" w:rsidRPr="00C32276">
        <w:rPr>
          <w:rFonts w:ascii="Times New Roman" w:hAnsi="Times New Roman"/>
          <w:color w:val="000000"/>
          <w:sz w:val="24"/>
          <w:szCs w:val="24"/>
        </w:rPr>
        <w:t>д.Утямышево</w:t>
      </w:r>
      <w:proofErr w:type="spellEnd"/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1AE6" w:rsidRPr="00C32276">
        <w:rPr>
          <w:rFonts w:ascii="Times New Roman" w:hAnsi="Times New Roman"/>
          <w:color w:val="000000"/>
          <w:sz w:val="24"/>
          <w:szCs w:val="24"/>
        </w:rPr>
        <w:t>д.Эбалаково</w:t>
      </w:r>
      <w:proofErr w:type="spellEnd"/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, и площадка ГТО в </w:t>
      </w:r>
      <w:proofErr w:type="spellStart"/>
      <w:r w:rsidR="00E81AE6" w:rsidRPr="00C32276">
        <w:rPr>
          <w:rFonts w:ascii="Times New Roman" w:hAnsi="Times New Roman"/>
          <w:color w:val="000000"/>
          <w:sz w:val="24"/>
          <w:szCs w:val="24"/>
        </w:rPr>
        <w:t>п.г.т.Апастово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62C4">
        <w:rPr>
          <w:rFonts w:ascii="Times New Roman" w:hAnsi="Times New Roman"/>
          <w:color w:val="000000"/>
          <w:sz w:val="24"/>
          <w:szCs w:val="24"/>
        </w:rPr>
        <w:t xml:space="preserve">На 2021 год планируется строительство лыжной базы в </w:t>
      </w:r>
      <w:proofErr w:type="spellStart"/>
      <w:r w:rsidR="007E62C4">
        <w:rPr>
          <w:rFonts w:ascii="Times New Roman" w:hAnsi="Times New Roman"/>
          <w:color w:val="000000"/>
          <w:sz w:val="24"/>
          <w:szCs w:val="24"/>
        </w:rPr>
        <w:t>п.г.т</w:t>
      </w:r>
      <w:proofErr w:type="gramStart"/>
      <w:r w:rsidR="007E62C4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7E62C4">
        <w:rPr>
          <w:rFonts w:ascii="Times New Roman" w:hAnsi="Times New Roman"/>
          <w:color w:val="000000"/>
          <w:sz w:val="24"/>
          <w:szCs w:val="24"/>
        </w:rPr>
        <w:t>пастово</w:t>
      </w:r>
      <w:proofErr w:type="spellEnd"/>
      <w:r w:rsidR="007E62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63B3" w:rsidRPr="00C32276">
        <w:rPr>
          <w:rFonts w:ascii="Times New Roman" w:hAnsi="Times New Roman"/>
          <w:color w:val="000000"/>
          <w:sz w:val="24"/>
          <w:szCs w:val="24"/>
        </w:rPr>
        <w:t>Физкультурно-спортивную работу среди школьников, студентов, молодежи и взрослого населения осуществл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 xml:space="preserve">яют </w:t>
      </w:r>
      <w:r w:rsidR="006D63B3" w:rsidRPr="00C32276">
        <w:rPr>
          <w:rFonts w:ascii="Times New Roman" w:hAnsi="Times New Roman"/>
          <w:color w:val="000000"/>
          <w:sz w:val="24"/>
          <w:szCs w:val="24"/>
        </w:rPr>
        <w:t xml:space="preserve"> спортивных работника. Из них 24 – учителя физкультуры в общеобразовательных и дошкольных школах района,</w:t>
      </w:r>
      <w:r w:rsidR="006D63B3" w:rsidRPr="00C32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>26 – работников  спортивных школах муниципального района, 1 – преподаватель</w:t>
      </w:r>
      <w:r w:rsidRPr="00C32276">
        <w:rPr>
          <w:rFonts w:ascii="Times New Roman" w:hAnsi="Times New Roman"/>
          <w:color w:val="000000"/>
          <w:sz w:val="24"/>
          <w:szCs w:val="24"/>
        </w:rPr>
        <w:t xml:space="preserve"> колледжа. </w:t>
      </w:r>
      <w:proofErr w:type="gramStart"/>
      <w:r w:rsidRPr="00C32276">
        <w:rPr>
          <w:rFonts w:ascii="Times New Roman" w:hAnsi="Times New Roman"/>
          <w:color w:val="000000"/>
          <w:sz w:val="24"/>
          <w:szCs w:val="24"/>
        </w:rPr>
        <w:t xml:space="preserve">Из общего </w:t>
      </w:r>
      <w:r w:rsidR="006D63B3" w:rsidRPr="00C32276">
        <w:rPr>
          <w:rFonts w:ascii="Times New Roman" w:hAnsi="Times New Roman"/>
          <w:color w:val="000000"/>
          <w:sz w:val="24"/>
          <w:szCs w:val="24"/>
        </w:rPr>
        <w:t xml:space="preserve"> числа 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>всех работников физической культуры спорта 44 чел. имеют высшее образование</w:t>
      </w:r>
      <w:r w:rsidRPr="00C32276">
        <w:rPr>
          <w:rFonts w:ascii="Times New Roman" w:hAnsi="Times New Roman"/>
          <w:color w:val="000000"/>
          <w:sz w:val="24"/>
          <w:szCs w:val="24"/>
        </w:rPr>
        <w:t>, 39 чел  с физкультурным</w:t>
      </w:r>
      <w:r w:rsidR="00E81AE6" w:rsidRPr="00C32276">
        <w:rPr>
          <w:rFonts w:ascii="Times New Roman" w:hAnsi="Times New Roman"/>
          <w:color w:val="000000"/>
          <w:sz w:val="24"/>
          <w:szCs w:val="24"/>
        </w:rPr>
        <w:t>, 9 чел со средним</w:t>
      </w:r>
      <w:r w:rsidR="006D63B3" w:rsidRPr="00C322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2276">
        <w:rPr>
          <w:rFonts w:ascii="Times New Roman" w:hAnsi="Times New Roman"/>
          <w:color w:val="000000"/>
          <w:sz w:val="24"/>
          <w:szCs w:val="24"/>
        </w:rPr>
        <w:t>8 со средним физкультурным.</w:t>
      </w:r>
      <w:proofErr w:type="gramEnd"/>
    </w:p>
    <w:p w:rsidR="006D63B3" w:rsidRDefault="006D63B3" w:rsidP="00175B8D">
      <w:pPr>
        <w:pStyle w:val="ConsPlusNormal"/>
        <w:widowControl/>
        <w:ind w:firstLine="53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ведется определенная работа по повышению массовости занятий физической культурой и спортом. Число регулярно занимающихся физкультурой и спортом составляет 79</w:t>
      </w:r>
      <w:r w:rsidR="00C32276">
        <w:rPr>
          <w:rFonts w:ascii="Times New Roman" w:hAnsi="Times New Roman" w:cs="Times New Roman"/>
          <w:sz w:val="24"/>
          <w:szCs w:val="24"/>
        </w:rPr>
        <w:t>51 человек, или более 55</w:t>
      </w:r>
      <w:r>
        <w:rPr>
          <w:rFonts w:ascii="Times New Roman" w:hAnsi="Times New Roman" w:cs="Times New Roman"/>
          <w:sz w:val="24"/>
          <w:szCs w:val="24"/>
        </w:rPr>
        <w:t xml:space="preserve"> % от всего населения района.</w:t>
      </w:r>
    </w:p>
    <w:p w:rsidR="006D63B3" w:rsidRDefault="006D63B3" w:rsidP="00175B8D">
      <w:pPr>
        <w:pStyle w:val="ConsPlusNormal"/>
        <w:widowControl/>
        <w:ind w:firstLine="53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оздоровительной и спортивно-массовой работы проводится на территории всего района. В последние годы в районе активизировалась физкультурно-спортивная работа на предприятиях различной формы собственности. Одной из форм привлечения населения к здоровому образу жизни является проведение массовых физкультурно-спортивных мероприятий. Например, в рамках Всероссийских лыжных соревнований "Лыжня России" и Всероссийского забега "Кросс нации" количество участников увеличивается с каждым годом. А так же проводятся массовые лыжные гонки "Лыжня Татарстана" и легкоатлетические забеги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привлечения сельского населения к занятиям физической культурой и спортом в республике проводятся ежегодные комплексные мероприятия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Яшьлере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("Сельская молодежь"), в которых </w:t>
      </w:r>
      <w:r w:rsidR="00C32276">
        <w:rPr>
          <w:rFonts w:ascii="Times New Roman" w:hAnsi="Times New Roman" w:cs="Times New Roman"/>
          <w:sz w:val="24"/>
          <w:szCs w:val="24"/>
        </w:rPr>
        <w:t>ежегодно принимают участие до 80</w:t>
      </w:r>
      <w:r>
        <w:rPr>
          <w:rFonts w:ascii="Times New Roman" w:hAnsi="Times New Roman" w:cs="Times New Roman"/>
          <w:sz w:val="24"/>
          <w:szCs w:val="24"/>
        </w:rPr>
        <w:t xml:space="preserve"> спортсменов. Наиболее популярными среди населения являются соревнования по национальной спортивной борьбе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Корэш</w:t>
      </w:r>
      <w:proofErr w:type="spellEnd"/>
      <w:r>
        <w:rPr>
          <w:rFonts w:ascii="Times New Roman" w:hAnsi="Times New Roman" w:cs="Times New Roman"/>
          <w:sz w:val="24"/>
          <w:szCs w:val="24"/>
        </w:rPr>
        <w:t>", мини – футбол, настольный теннис.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привлечения к занятиям физической культурой и социальной адаптацией инвалидов и лиц с ограниченными возможностями, существует возможность посещения всех спортивных объектов района на безвозмездной основе. 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целей настоящей Программы можно сформулировать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проблемы, на решение которых она ориентирована: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неравномерные темпы роста массовости занятий, неравномерный охват отдельных категорий населения физической культурой и спортом, (студентов, детей и подростков, инвалидов и т.д.). 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эффективной системы учета лиц, занимающихся физкультурой и спортом;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избыточность учебной нагрузки на учащихся начальных классов. 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экспертов, сегодня вес учебников и других необходимых школьных материалов в 4 раза превышает нормативный. Кроме того, для занятий физической культурой спортивный инвентарь, как правило, учащиеся хранят дома и приносят в школу в дни занятий на уроки физкультуры;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эффективность работы по подготовке кадрового потенциала. Существующая система подготовки кадрового потенциала отрасли не восполняет потребности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 кадрах. Имеется дефицит опытных профессиональных спортивных специалистов и тренеров. Недостаточно специалистов, способных к формированию и реализации эффективной системы подготовки спортсменов;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развитие научной и методической поддержки спорта высших достижений, прежде всего, в медико-биологической области.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ОСНОВНЫЕ ЦЕЛИ И ЗАДАЧИ ПРОГРАММЫ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физической культуры и спорта;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текущих и формирование новых потребностей населения в занятиях физической культурой и спортом;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всего населения района вести здоровый образ жизни.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 развития физической культуры и спорта в районе;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финансового, материально-технического и кадрового обеспечения физкультурно-спортивной деятельности;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форм организации физкультурно-спортивной деятельности;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условий для занятий физической культурой, спортом различных категорий населения по месту жительства, учебы, трудовой деятельности;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базовых видов спорта;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спортсменов высокого класса и спортивного резерва;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подготовке специалистов физкультуры и спорта высшей квалификации;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системной пропаганды физической активности и здорового образа жизни.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создавать условия для укрепления здоровья населения Республики Татарстан, улучшать демографическую ситуацию в республике, развивать и популяризировать массовый спорт и спорт высших достижений (профессиональный спорт), приобщать различные слои общества к регулярным занятиям физической культурой и спортом.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буде</w:t>
      </w:r>
      <w:r w:rsidR="00C32276">
        <w:rPr>
          <w:rFonts w:ascii="Times New Roman" w:hAnsi="Times New Roman" w:cs="Times New Roman"/>
          <w:sz w:val="24"/>
          <w:szCs w:val="24"/>
        </w:rPr>
        <w:t>т реализовываться в течение 2021 - 2025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мониторинга эффективности ее реализации будут использоваться следующие общепринятые индикаторы: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спортом, в общей численности населения, процентов;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обучающихся и студентов, систематически занимающихся физической культурой и спортом, к общей численности обучающихся и студентов, процентов;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лиц с ограниченными возможностями, систематически занимающихся физической культурой и спортом, в общей численности данной категории населения, процентов;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спортивно-массовых мероприятий, единиц;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спортивно-массовых мероприятий, человек;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человек;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спортивных сооружений, единиц;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пропускная способность объектов спорта, процентов.</w:t>
      </w:r>
    </w:p>
    <w:p w:rsidR="00C32276" w:rsidRDefault="00C32276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ПЕРЕЧЕНЬ ПРОГРАММНЫХ МЕРОПРИЯТИЙ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Pr="00175B8D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5B8D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мероприятий, а также индикаторов </w:t>
      </w:r>
      <w:proofErr w:type="gramStart"/>
      <w:r w:rsidRPr="00175B8D">
        <w:rPr>
          <w:rFonts w:ascii="Times New Roman" w:hAnsi="Times New Roman" w:cs="Times New Roman"/>
          <w:sz w:val="24"/>
          <w:szCs w:val="24"/>
        </w:rPr>
        <w:t>оценки результатов реализации основных мероприятий Программы</w:t>
      </w:r>
      <w:proofErr w:type="gramEnd"/>
      <w:r w:rsidRPr="00175B8D">
        <w:rPr>
          <w:rFonts w:ascii="Times New Roman" w:hAnsi="Times New Roman" w:cs="Times New Roman"/>
          <w:sz w:val="24"/>
          <w:szCs w:val="24"/>
        </w:rPr>
        <w:t xml:space="preserve"> приведен в </w:t>
      </w:r>
      <w:hyperlink r:id="rId9" w:history="1">
        <w:r w:rsidRPr="00175B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VII</w:t>
        </w:r>
      </w:hyperlink>
      <w:r w:rsidRPr="00175B8D">
        <w:rPr>
          <w:rFonts w:ascii="Times New Roman" w:hAnsi="Times New Roman" w:cs="Times New Roman"/>
          <w:sz w:val="24"/>
          <w:szCs w:val="24"/>
        </w:rPr>
        <w:t xml:space="preserve"> настоящей Программы и сформирован исходя из проблем, перечисленных в </w:t>
      </w:r>
      <w:hyperlink r:id="rId10" w:history="1">
        <w:r w:rsidRPr="00175B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175B8D">
        <w:rPr>
          <w:rFonts w:ascii="Times New Roman" w:hAnsi="Times New Roman" w:cs="Times New Roman"/>
          <w:sz w:val="24"/>
          <w:szCs w:val="24"/>
        </w:rPr>
        <w:t>.</w:t>
      </w:r>
    </w:p>
    <w:p w:rsidR="006D63B3" w:rsidRDefault="006D63B3" w:rsidP="00175B8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ОБОСНОВАНИЕ РЕСУРСНОГО ОБЕСПЕЧЕНИЯ ПРОГРАММЫ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предполагается использование средств бюджета Республики Татарстан, местного бюджета и внебюджетных источников.</w:t>
      </w:r>
    </w:p>
    <w:p w:rsidR="006D63B3" w:rsidRDefault="006D63B3" w:rsidP="00175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будут уточняться ежегодно в плане мероприятий по реализации Программы на планируемый год.</w:t>
      </w:r>
      <w:r w:rsidR="00C32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МЕХАНИЗМ РЕАЛИЗАЦИИ ПРОГРАММЫ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основывается на совершенствовании методов работы институтов государственной и муниципальной власти всех уровней в целях обеспечения влияния на процесс привлечения населения к систематическим занятиям физической культурой и спортом, пропаганды здорового образа жизни в средствах массовой информации, консолидации общественных организаций (объединений), координации их деятельности.</w:t>
      </w:r>
    </w:p>
    <w:p w:rsidR="006D63B3" w:rsidRDefault="006D63B3" w:rsidP="00175B8D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Исполнительный комитет Апастовского муниципального района.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СОЦИАЛЬНОЙ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ЭКОЛОГИЧЕСКОЙ ЭФФЕКТИВНОСТИ ПРОГРАММЫ</w:t>
      </w:r>
    </w:p>
    <w:p w:rsidR="006D63B3" w:rsidRDefault="006D63B3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эффективность от реализации Программы будет достигнута за счет: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уровня охвата населения района занятиями физической культурой, спортом и туризмом;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роста результатов, достигнутых спортсменами района на республиканских и зональных соревнованиях;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снижения уровня заболеваемости различных групп населения;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улучшения физической подготовленности юношей допризывного и призывного возрастов;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вовлечения неорганизованных групп детей и молодежи в регулярные занятия спортом;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доступности, разнообразия и качества физкультурно-спортивных услуг, в том числе платных;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возможностей для физической реабилитации и социальной адаптации людей с ограниченными возможностями;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удовлетворения потребностей граждан района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активных формах отдыха.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эффективность от реализации программы будет достигнута за счет: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не задействованных в хозяйственном обороте участков земли и водных акваторий для благоустройства под спортивные площадки;</w:t>
      </w:r>
    </w:p>
    <w:p w:rsidR="006D63B3" w:rsidRDefault="006D63B3" w:rsidP="00175B8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снижения количества граждан, пользующихся автомобилями во время отпуска, при их занятии спортивным туризмом и отдыхом.</w:t>
      </w:r>
    </w:p>
    <w:p w:rsidR="006D63B3" w:rsidRDefault="006D63B3" w:rsidP="006D63B3">
      <w:pPr>
        <w:sectPr w:rsidR="006D63B3" w:rsidSect="00175B8D">
          <w:pgSz w:w="11906" w:h="16838"/>
          <w:pgMar w:top="709" w:right="850" w:bottom="709" w:left="1134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right" w:tblpY="-487"/>
        <w:tblW w:w="0" w:type="auto"/>
        <w:tblLook w:val="04A0" w:firstRow="1" w:lastRow="0" w:firstColumn="1" w:lastColumn="0" w:noHBand="0" w:noVBand="1"/>
      </w:tblPr>
      <w:tblGrid>
        <w:gridCol w:w="4890"/>
      </w:tblGrid>
      <w:tr w:rsidR="006D63B3" w:rsidTr="00175B8D">
        <w:tc>
          <w:tcPr>
            <w:tcW w:w="4890" w:type="dxa"/>
            <w:hideMark/>
          </w:tcPr>
          <w:p w:rsidR="006D63B3" w:rsidRPr="00175B8D" w:rsidRDefault="006D63B3" w:rsidP="00175B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6D63B3" w:rsidRPr="00175B8D" w:rsidRDefault="00175B8D" w:rsidP="00175B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8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6606B" w:rsidRPr="00175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B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="00F6606B" w:rsidRPr="00175B8D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рограмме «</w:t>
            </w:r>
            <w:r w:rsidRPr="00175B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физической культуры и спорта в </w:t>
            </w:r>
            <w:proofErr w:type="spellStart"/>
            <w:r w:rsidRPr="00175B8D">
              <w:rPr>
                <w:rFonts w:ascii="Times New Roman" w:hAnsi="Times New Roman" w:cs="Times New Roman"/>
                <w:sz w:val="24"/>
                <w:szCs w:val="24"/>
              </w:rPr>
              <w:t>Апастовском</w:t>
            </w:r>
            <w:proofErr w:type="spellEnd"/>
            <w:r w:rsidRPr="00175B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 на 2021 – 2025 годы"</w:t>
            </w:r>
          </w:p>
        </w:tc>
      </w:tr>
    </w:tbl>
    <w:p w:rsidR="006D63B3" w:rsidRDefault="006D63B3" w:rsidP="006D63B3">
      <w:pPr>
        <w:pStyle w:val="ConsPlusNormal"/>
        <w:widowControl/>
        <w:ind w:left="10915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6D63B3" w:rsidRDefault="006D63B3" w:rsidP="006D63B3">
      <w:pPr>
        <w:pStyle w:val="ConsPlusNormal"/>
        <w:widowControl/>
        <w:ind w:left="10915"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B3" w:rsidRDefault="006D63B3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B3" w:rsidRDefault="00175B8D" w:rsidP="00175B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6D63B3">
        <w:rPr>
          <w:rFonts w:ascii="Times New Roman" w:hAnsi="Times New Roman" w:cs="Times New Roman"/>
          <w:b/>
          <w:bCs/>
          <w:sz w:val="24"/>
          <w:szCs w:val="24"/>
        </w:rPr>
        <w:t>VII. ПЕРЕЧЕНЬ ПРОГРАММНЫХ МЕРОПРИЯТИЙ</w:t>
      </w:r>
    </w:p>
    <w:p w:rsidR="006D63B3" w:rsidRDefault="006D63B3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ИНДИКАТОРОВ ОЦЕНКИ РЕЗУЛЬТАТОВ ИХ РЕАЛИЗАЦИИ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985"/>
        <w:gridCol w:w="4397"/>
        <w:gridCol w:w="13"/>
        <w:gridCol w:w="1565"/>
        <w:gridCol w:w="816"/>
        <w:gridCol w:w="904"/>
        <w:gridCol w:w="955"/>
        <w:gridCol w:w="846"/>
        <w:gridCol w:w="850"/>
        <w:gridCol w:w="1701"/>
      </w:tblGrid>
      <w:tr w:rsidR="006D63B3" w:rsidTr="00F6606B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основных мероприятий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B3" w:rsidTr="00F6606B">
        <w:trPr>
          <w:trHeight w:val="13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районной политики в области физической культуры и спорта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23E07" w:rsidP="00623E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Удовлетворение текущих и формирование новых потребностей населения в занятиях физической культурой и спортом</w:t>
            </w: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23E07" w:rsidP="00F6606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60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</w:t>
            </w: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623E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условий по обеспечению различных слоев населения систематическим занятием физической культурой и спортом</w:t>
            </w: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видов спорта</w:t>
            </w: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нормативно – правовой базы развития физической культуры и спорта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о сотрудничестве между ОДМС, РОО, УСЗН, ЦРБ, РОВД в области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4854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5F8F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 w:rsidR="00715F8F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Start"/>
            <w:r w:rsidR="00715F8F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715F8F">
              <w:rPr>
                <w:rFonts w:ascii="Times New Roman" w:hAnsi="Times New Roman" w:cs="Times New Roman"/>
                <w:sz w:val="22"/>
                <w:szCs w:val="22"/>
              </w:rPr>
              <w:t>ащиты</w:t>
            </w:r>
            <w:proofErr w:type="spellEnd"/>
            <w:r w:rsidR="006D63B3">
              <w:rPr>
                <w:rFonts w:ascii="Times New Roman" w:hAnsi="Times New Roman" w:cs="Times New Roman"/>
                <w:sz w:val="22"/>
                <w:szCs w:val="22"/>
              </w:rPr>
              <w:t xml:space="preserve">(по </w:t>
            </w:r>
            <w:proofErr w:type="spellStart"/>
            <w:r w:rsidR="006D63B3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 w:rsidR="006D63B3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ЦРБ (по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15F8F">
              <w:rPr>
                <w:rFonts w:ascii="Times New Roman" w:hAnsi="Times New Roman" w:cs="Times New Roman"/>
                <w:sz w:val="22"/>
                <w:szCs w:val="22"/>
              </w:rPr>
              <w:t xml:space="preserve"> МВД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715F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Положений о проведении районных конкурсов на лучшую постановку спортивно – массовой и физкультурно –</w:t>
            </w:r>
            <w:r w:rsidR="00715F8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среди ОМС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4854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rPr>
          <w:trHeight w:val="85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715F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документов о сотрудничестве между </w:t>
            </w:r>
            <w:r w:rsidR="00715F8F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715F8F" w:rsidP="00715F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мер поддержки образовательным учреждениям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игровых видов спорта в общеобразовательных учреждениях, в том числе их проведении.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комплексных проверок работы по развитию физической культуры и спорта в общеобразовательных и начальных школах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715F8F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механизмов финансового материально – технического и кадрового обеспечения физкультурно – спортивной деятельности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 – техническое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</w:t>
            </w:r>
            <w:r w:rsidR="007E62C4">
              <w:rPr>
                <w:rFonts w:ascii="Times New Roman" w:hAnsi="Times New Roman" w:cs="Times New Roman"/>
                <w:sz w:val="24"/>
                <w:szCs w:val="24"/>
              </w:rPr>
              <w:t xml:space="preserve">ний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физкультурно – оздоровительной и спортивной направленности спортивным инвентарем и оборудованием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объектов спортивного назначения общеобразовательных учреждений, учреждений профессиональных училищ необходимым спортивным инвентарем и оборудованием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организации физкультурно – спортивной деятельности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программ, учебно – методических пособий и т.д. для организации физкультурно – оздоровительной работы в учреждениях образования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несовершеннолетних, состоящих на учете в органах внутренних дел, к занятиям в спортивных секциях и в группах физической подготовки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715F8F">
              <w:rPr>
                <w:rFonts w:ascii="Times New Roman" w:hAnsi="Times New Roman" w:cs="Times New Roman"/>
                <w:sz w:val="22"/>
                <w:szCs w:val="22"/>
              </w:rPr>
              <w:t xml:space="preserve">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6D63B3" w:rsidRDefault="00715F8F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передового опыта общеобразовательных школ района по организации спортивно – массовой и оздоровительной работы среди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семинарах совещаниях с руководящими работниками, специалистами и общественным активом в сфере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и спортсменов высокого класса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физической подготовки спортсменов района в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Российских соревнованиях.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-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C32276" w:rsidP="00C322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1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СШ, принятие мер по совершенствованию их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rPr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смотр – конкурсе на лучшую постановку учебно 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воспитательной работы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базовых видов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пропаганды физической активности и здорового образа жизни 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доступных условий для занятий физической культурой, спортом различных категорий населения по месту жительства, учебы, трудовой деятельности </w:t>
            </w: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ind w:firstLine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623E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базы.</w:t>
            </w:r>
          </w:p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районного, республиканского и Российского масштаба среди всех категорий населения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республиканских профессиональных конкурсах для педагогиче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 xml:space="preserve">ских и 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C322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материалов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рекомендаций, пособий программ и правил проведения соревнований, праздников «Сабантуй», фестивалей и других спортивных праздников, по национальным и народным видам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rPr>
          <w:trHeight w:val="7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по национальным видам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E81BCD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E81BCD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E81BCD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175B8D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715F8F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6D63B3" w:rsidTr="00F6606B">
        <w:trPr>
          <w:trHeight w:val="82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республиканских тренеров для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спортсменами по базовым видам спорта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rPr>
          <w:trHeight w:val="82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среди различных групп населения района посредством проведения популярных спортивно –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«Осенний кросс», «Лыжня России»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6" w:rsidRDefault="00C32276" w:rsidP="00C322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B3" w:rsidTr="00F6606B">
        <w:trPr>
          <w:trHeight w:val="117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работы по развитию национальных видов спорта, оказание методиче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 xml:space="preserve">ской и организационной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8F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6D63B3" w:rsidTr="00F6606B">
        <w:trPr>
          <w:trHeight w:val="10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национальных видов спорта в районных СМИ, широкое освещение проводимых мероприятий по национальным видам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Апастово-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B3" w:rsidTr="00F6606B">
        <w:trPr>
          <w:trHeight w:val="110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среди спортивных журналистов и средств массовой информации на лучшее освещение спортивной жизни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715F8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профилактике правонарушений среди несовершеннолетних путем привлечения их к занятиям в спортивных секциях и физкультурно – оздоровительных гр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 xml:space="preserve">уппах учреждений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7E62C4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7E62C4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7E62C4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7E62C4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7E62C4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D63B3" w:rsidRDefault="006D63B3" w:rsidP="00715F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715F8F">
              <w:rPr>
                <w:rFonts w:ascii="Times New Roman" w:hAnsi="Times New Roman" w:cs="Times New Roman"/>
                <w:sz w:val="22"/>
                <w:szCs w:val="22"/>
              </w:rPr>
              <w:t xml:space="preserve">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по освещению проблем развития спорта, подготовки и участия спортсменов района в республиканских и российских соревнованиях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4854F5" w:rsidRDefault="004854F5" w:rsidP="004854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Апастово-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D63B3" w:rsidTr="00F6606B">
        <w:trPr>
          <w:trHeight w:val="165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информации об основах физической культуры и спорта, здорового образа жизни и двигательной активности, об ответственности родителей за здоровье своих детей</w:t>
            </w:r>
            <w:r w:rsidR="00E8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ОДМС </w:t>
            </w:r>
          </w:p>
          <w:p w:rsidR="006D63B3" w:rsidRDefault="00715F8F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4854F5" w:rsidRDefault="004854F5" w:rsidP="004854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Апастово-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D63B3" w:rsidRDefault="004854F5" w:rsidP="004854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623E0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выпуск информационной и образовательной литературы по вопросам здорового и активного образа жизни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проектирование </w:t>
            </w:r>
            <w:r w:rsidR="007E62C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футбольного, строительства хостела </w:t>
            </w:r>
            <w:proofErr w:type="gramStart"/>
            <w:r w:rsidR="007E62C4">
              <w:rPr>
                <w:rFonts w:ascii="Times New Roman" w:hAnsi="Times New Roman" w:cs="Times New Roman"/>
                <w:sz w:val="24"/>
                <w:szCs w:val="24"/>
              </w:rPr>
              <w:t>при Ледовом Дворце</w:t>
            </w:r>
            <w:proofErr w:type="gramEnd"/>
            <w:r w:rsidR="007E62C4">
              <w:rPr>
                <w:rFonts w:ascii="Times New Roman" w:hAnsi="Times New Roman" w:cs="Times New Roman"/>
                <w:sz w:val="24"/>
                <w:szCs w:val="24"/>
              </w:rPr>
              <w:t xml:space="preserve"> «Алтын </w:t>
            </w:r>
            <w:proofErr w:type="spellStart"/>
            <w:r w:rsidR="007E62C4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="007E6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7E62C4" w:rsidP="007E62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>инфраструктурного развития</w:t>
            </w:r>
            <w:r w:rsidR="004854F5"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="0017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комплексных мер, направленных на улучшение спортивно – массовой и физкультурно – оздоровительной работы в трудовых коллективах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летних и зимних декад по основным и перспективным видам 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E81BC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E81BC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E81BC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E81BC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E81BCD" w:rsidP="00E81BC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комплексных мер, направленных на проведение тестирования физической подготовленности обучающихся в учреждениях образования, а так же молодежи допризывного и призывного возрастов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ОДМС,</w:t>
            </w:r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D63B3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оенкомат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rPr>
          <w:trHeight w:val="107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F6606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инвалидов и лиц пожилого возраста спортивных соревнований, фестивалей, спортивных праздников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C32276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63B3" w:rsidRDefault="00C32276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3B3" w:rsidRDefault="00C32276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C32276" w:rsidP="00175B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C32276" w:rsidP="00175B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23E07" w:rsidP="00715F8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5F8F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6D63B3" w:rsidTr="00F6606B">
        <w:trPr>
          <w:trHeight w:val="126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отделений для занятий адаптивной физической культурой и спортом для детей с ограниченными возможностями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715F8F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6D63B3" w:rsidRDefault="004854F5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Первенства и турниры района по перспективным видам спорта: мини - футбол, футбол, хоккей с шайбой, настольный теннис, легкая атлетика, национальная борьба, шахматы, шашки, плавание, лыжные гонки, волейбол, баскетбол, бокс, вольная борьба, спортивный туризм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rPr>
          <w:trHeight w:val="6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Районная Спартакиада среди коллективов предприятий и организаций</w:t>
            </w:r>
            <w:r w:rsidR="007E6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пенсионеров, учащихся района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E81B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6D63B3" w:rsidTr="00F6606B">
        <w:trPr>
          <w:trHeight w:val="86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3" w:rsidRDefault="006D63B3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сборных команд района в Чемпионатах, Первенствах Республики, Татарстана, Всероссийских турнирах.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E81BC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B3" w:rsidRDefault="006D63B3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</w:tc>
      </w:tr>
      <w:tr w:rsidR="00B77092" w:rsidTr="00F6606B">
        <w:trPr>
          <w:trHeight w:val="86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2" w:rsidTr="00F6606B">
        <w:trPr>
          <w:trHeight w:val="86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303EC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 по</w:t>
            </w:r>
            <w:r w:rsidR="00303E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спортивной подготовке и участию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спортивных </w:t>
            </w:r>
            <w:r w:rsidR="00303E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команд муниципальных спортивных школ в Первенствах Республики Татарстан по хоккею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303EC1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F6606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F6606B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B" w:rsidRDefault="00F6606B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  <w:p w:rsidR="00B77092" w:rsidRDefault="00B77092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B" w:rsidRDefault="00F6606B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  <w:p w:rsidR="00B77092" w:rsidRDefault="00B77092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B" w:rsidRDefault="00F6606B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  <w:p w:rsidR="00B77092" w:rsidRDefault="00B77092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B" w:rsidRDefault="00F6606B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  <w:p w:rsidR="00B77092" w:rsidRDefault="00B77092" w:rsidP="00F660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2" w:rsidTr="00F6606B">
        <w:trPr>
          <w:trHeight w:val="86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303EC1" w:rsidP="00623E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Приобретение спортивного оборудования, экипировки и инвентаря для оснащения муниципальных физкультурных спортивных организаций, осуществляющих подготовку спортивного резерва Республики Татарстан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6606B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2" w:rsidTr="00F6606B">
        <w:trPr>
          <w:trHeight w:val="86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92" w:rsidRDefault="00B77092" w:rsidP="00175B8D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92" w:rsidRDefault="00B77092" w:rsidP="00B7709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Республиканский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92" w:rsidRPr="00623E07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475,1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475,1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475,1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475,1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Pr="00623E07" w:rsidRDefault="00F6606B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07">
              <w:rPr>
                <w:rFonts w:ascii="Times New Roman" w:hAnsi="Times New Roman" w:cs="Times New Roman"/>
                <w:b/>
                <w:sz w:val="24"/>
                <w:szCs w:val="24"/>
              </w:rPr>
              <w:t>475,1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2" w:rsidRDefault="00B77092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8D" w:rsidTr="00623E07"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8D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8D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8D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8D" w:rsidRDefault="00175B8D">
            <w:r w:rsidRPr="00155E24">
              <w:rPr>
                <w:rFonts w:ascii="Times New Roman" w:hAnsi="Times New Roman"/>
                <w:sz w:val="24"/>
                <w:szCs w:val="24"/>
              </w:rPr>
              <w:t>817,1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D" w:rsidRDefault="00175B8D">
            <w:r w:rsidRPr="00155E24">
              <w:rPr>
                <w:rFonts w:ascii="Times New Roman" w:hAnsi="Times New Roman"/>
                <w:sz w:val="24"/>
                <w:szCs w:val="24"/>
              </w:rPr>
              <w:t>817,1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D" w:rsidRDefault="00175B8D">
            <w:r w:rsidRPr="00155E24">
              <w:rPr>
                <w:rFonts w:ascii="Times New Roman" w:hAnsi="Times New Roman"/>
                <w:sz w:val="24"/>
                <w:szCs w:val="24"/>
              </w:rPr>
              <w:t>817,1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D" w:rsidRDefault="00175B8D">
            <w:r w:rsidRPr="00155E24">
              <w:rPr>
                <w:rFonts w:ascii="Times New Roman" w:hAnsi="Times New Roman"/>
                <w:sz w:val="24"/>
                <w:szCs w:val="24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D" w:rsidRDefault="00175B8D" w:rsidP="00175B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D63B3" w:rsidRDefault="006D63B3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3B3" w:rsidRDefault="006D63B3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E07" w:rsidRDefault="00623E07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3B3" w:rsidRPr="004854F5" w:rsidRDefault="006D63B3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>СПИСОК ИСПОЛЬЗОВАННЫХ СОКРАЩЕНИЙ</w:t>
      </w:r>
    </w:p>
    <w:p w:rsidR="00F6606B" w:rsidRPr="004854F5" w:rsidRDefault="00F6606B" w:rsidP="006D63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4F5" w:rsidRPr="004854F5" w:rsidRDefault="006D63B3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ОДМС                   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54F5">
        <w:rPr>
          <w:rFonts w:ascii="Times New Roman" w:hAnsi="Times New Roman" w:cs="Times New Roman"/>
          <w:sz w:val="24"/>
          <w:szCs w:val="24"/>
        </w:rPr>
        <w:t xml:space="preserve"> Отдел по делам молодежи и спорту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Исполнительного комитета Апастовского </w:t>
      </w:r>
    </w:p>
    <w:p w:rsidR="006D63B3" w:rsidRPr="004854F5" w:rsidRDefault="004854F5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Республики Татарстан</w:t>
      </w:r>
      <w:r w:rsidR="006D63B3" w:rsidRPr="004854F5">
        <w:rPr>
          <w:rFonts w:ascii="Times New Roman" w:hAnsi="Times New Roman" w:cs="Times New Roman"/>
          <w:sz w:val="24"/>
          <w:szCs w:val="24"/>
        </w:rPr>
        <w:t>;</w:t>
      </w:r>
    </w:p>
    <w:p w:rsidR="004854F5" w:rsidRPr="004854F5" w:rsidRDefault="004854F5" w:rsidP="004854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6D63B3" w:rsidRPr="004854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54F5">
        <w:rPr>
          <w:rFonts w:ascii="Times New Roman" w:hAnsi="Times New Roman" w:cs="Times New Roman"/>
          <w:sz w:val="24"/>
          <w:szCs w:val="24"/>
        </w:rPr>
        <w:t xml:space="preserve">МКУ «Отдел образования Исполнительного комитета Апастовского </w:t>
      </w:r>
    </w:p>
    <w:p w:rsidR="006D63B3" w:rsidRPr="004854F5" w:rsidRDefault="004854F5" w:rsidP="004854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Республики Татарстан»</w:t>
      </w:r>
      <w:r w:rsidR="006D63B3" w:rsidRPr="004854F5">
        <w:rPr>
          <w:rFonts w:ascii="Times New Roman" w:hAnsi="Times New Roman" w:cs="Times New Roman"/>
          <w:sz w:val="24"/>
          <w:szCs w:val="24"/>
        </w:rPr>
        <w:t>;</w:t>
      </w:r>
    </w:p>
    <w:p w:rsidR="006D63B3" w:rsidRPr="004854F5" w:rsidRDefault="006D63B3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ЦРБ                         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                       ГАУЗ «</w:t>
      </w:r>
      <w:proofErr w:type="spellStart"/>
      <w:r w:rsidR="004854F5" w:rsidRPr="004854F5">
        <w:rPr>
          <w:rFonts w:ascii="Times New Roman" w:hAnsi="Times New Roman" w:cs="Times New Roman"/>
          <w:sz w:val="24"/>
          <w:szCs w:val="24"/>
        </w:rPr>
        <w:t>Апастовская</w:t>
      </w:r>
      <w:proofErr w:type="spellEnd"/>
      <w:r w:rsidR="004854F5" w:rsidRPr="004854F5">
        <w:rPr>
          <w:rFonts w:ascii="Times New Roman" w:hAnsi="Times New Roman" w:cs="Times New Roman"/>
          <w:sz w:val="24"/>
          <w:szCs w:val="24"/>
        </w:rPr>
        <w:t xml:space="preserve"> ц</w:t>
      </w:r>
      <w:r w:rsidRPr="004854F5">
        <w:rPr>
          <w:rFonts w:ascii="Times New Roman" w:hAnsi="Times New Roman" w:cs="Times New Roman"/>
          <w:sz w:val="24"/>
          <w:szCs w:val="24"/>
        </w:rPr>
        <w:t>ентральная районная больница</w:t>
      </w:r>
      <w:r w:rsidR="004854F5" w:rsidRPr="004854F5">
        <w:rPr>
          <w:rFonts w:ascii="Times New Roman" w:hAnsi="Times New Roman" w:cs="Times New Roman"/>
          <w:sz w:val="24"/>
          <w:szCs w:val="24"/>
        </w:rPr>
        <w:t>»</w:t>
      </w:r>
      <w:r w:rsidRPr="004854F5">
        <w:rPr>
          <w:rFonts w:ascii="Times New Roman" w:hAnsi="Times New Roman" w:cs="Times New Roman"/>
          <w:sz w:val="24"/>
          <w:szCs w:val="24"/>
        </w:rPr>
        <w:t>;</w:t>
      </w:r>
    </w:p>
    <w:p w:rsidR="006D63B3" w:rsidRPr="004854F5" w:rsidRDefault="006D63B3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Отдел полиции      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54F5">
        <w:rPr>
          <w:rFonts w:ascii="Times New Roman" w:hAnsi="Times New Roman" w:cs="Times New Roman"/>
          <w:sz w:val="24"/>
          <w:szCs w:val="24"/>
        </w:rPr>
        <w:t>Отдел МВД РОССИИ по Апастовскому району</w:t>
      </w:r>
    </w:p>
    <w:p w:rsidR="006D63B3" w:rsidRPr="004854F5" w:rsidRDefault="006D63B3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СШ                  </w:t>
      </w:r>
      <w:r w:rsidR="00C32276" w:rsidRPr="004854F5">
        <w:rPr>
          <w:rFonts w:ascii="Times New Roman" w:hAnsi="Times New Roman" w:cs="Times New Roman"/>
          <w:sz w:val="24"/>
          <w:szCs w:val="24"/>
        </w:rPr>
        <w:t xml:space="preserve">      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B8D" w:rsidRPr="004854F5">
        <w:rPr>
          <w:rFonts w:ascii="Times New Roman" w:hAnsi="Times New Roman" w:cs="Times New Roman"/>
          <w:sz w:val="24"/>
          <w:szCs w:val="24"/>
        </w:rPr>
        <w:t xml:space="preserve"> </w:t>
      </w:r>
      <w:r w:rsidR="00C32276" w:rsidRPr="004854F5">
        <w:rPr>
          <w:rFonts w:ascii="Times New Roman" w:hAnsi="Times New Roman" w:cs="Times New Roman"/>
          <w:sz w:val="24"/>
          <w:szCs w:val="24"/>
        </w:rPr>
        <w:t xml:space="preserve"> С</w:t>
      </w:r>
      <w:r w:rsidRPr="004854F5">
        <w:rPr>
          <w:rFonts w:ascii="Times New Roman" w:hAnsi="Times New Roman" w:cs="Times New Roman"/>
          <w:sz w:val="24"/>
          <w:szCs w:val="24"/>
        </w:rPr>
        <w:t>портивная школа;</w:t>
      </w:r>
    </w:p>
    <w:p w:rsidR="006D63B3" w:rsidRPr="004854F5" w:rsidRDefault="00715F8F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</w:t>
      </w:r>
      <w:r w:rsidR="006D63B3" w:rsidRPr="004854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54F5" w:rsidRPr="004854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B8D" w:rsidRPr="004854F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F5" w:rsidRPr="004854F5" w:rsidRDefault="004854F5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>Апастово-</w:t>
      </w:r>
      <w:proofErr w:type="spellStart"/>
      <w:r w:rsidRPr="004854F5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4854F5">
        <w:rPr>
          <w:rFonts w:ascii="Times New Roman" w:hAnsi="Times New Roman" w:cs="Times New Roman"/>
          <w:sz w:val="24"/>
          <w:szCs w:val="24"/>
        </w:rPr>
        <w:t xml:space="preserve">                          Филиал АО </w:t>
      </w:r>
      <w:proofErr w:type="spellStart"/>
      <w:r w:rsidRPr="004854F5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4854F5">
        <w:rPr>
          <w:rFonts w:ascii="Times New Roman" w:hAnsi="Times New Roman" w:cs="Times New Roman"/>
          <w:sz w:val="24"/>
          <w:szCs w:val="24"/>
        </w:rPr>
        <w:t xml:space="preserve"> «Апастово-</w:t>
      </w:r>
      <w:proofErr w:type="spellStart"/>
      <w:r w:rsidRPr="004854F5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4854F5">
        <w:rPr>
          <w:rFonts w:ascii="Times New Roman" w:hAnsi="Times New Roman" w:cs="Times New Roman"/>
          <w:sz w:val="24"/>
          <w:szCs w:val="24"/>
        </w:rPr>
        <w:t>»</w:t>
      </w:r>
    </w:p>
    <w:p w:rsidR="004854F5" w:rsidRPr="004854F5" w:rsidRDefault="004854F5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Отдел МВД                                     Отдел МВД России по </w:t>
      </w:r>
      <w:proofErr w:type="spellStart"/>
      <w:r w:rsidRPr="004854F5">
        <w:rPr>
          <w:rFonts w:ascii="Times New Roman" w:hAnsi="Times New Roman" w:cs="Times New Roman"/>
          <w:sz w:val="24"/>
          <w:szCs w:val="24"/>
        </w:rPr>
        <w:t>Апастовскому</w:t>
      </w:r>
      <w:proofErr w:type="spellEnd"/>
      <w:r w:rsidRPr="004854F5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4854F5" w:rsidRPr="004854F5" w:rsidRDefault="004854F5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4F5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4854F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4854F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854F5">
        <w:rPr>
          <w:rFonts w:ascii="Times New Roman" w:hAnsi="Times New Roman" w:cs="Times New Roman"/>
          <w:sz w:val="24"/>
          <w:szCs w:val="24"/>
        </w:rPr>
        <w:t>ащиты</w:t>
      </w:r>
      <w:proofErr w:type="spellEnd"/>
      <w:r w:rsidRPr="004854F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85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Отдел социальной защиты Министерства труда, занятости и социальной</w:t>
      </w:r>
    </w:p>
    <w:p w:rsidR="004854F5" w:rsidRDefault="004854F5" w:rsidP="004854F5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защиты в </w:t>
      </w:r>
      <w:proofErr w:type="spellStart"/>
      <w:r w:rsidRPr="00485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Апастовском</w:t>
      </w:r>
      <w:proofErr w:type="spellEnd"/>
      <w:r w:rsidRPr="00485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муниципальном районе</w:t>
      </w:r>
    </w:p>
    <w:p w:rsidR="004854F5" w:rsidRPr="004854F5" w:rsidRDefault="004854F5" w:rsidP="004854F5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военкомат                                        </w:t>
      </w:r>
      <w:hyperlink r:id="rId11" w:history="1">
        <w:r w:rsidRPr="004854F5">
          <w:rPr>
            <w:rStyle w:val="a3"/>
            <w:rFonts w:ascii="Times New Roman" w:hAnsi="Times New Roman" w:cs="Times New Roman"/>
            <w:color w:val="3C4052"/>
            <w:sz w:val="24"/>
            <w:szCs w:val="24"/>
            <w:u w:val="none"/>
          </w:rPr>
          <w:t xml:space="preserve">Военный комиссариат Апастовского и </w:t>
        </w:r>
        <w:proofErr w:type="spellStart"/>
        <w:r w:rsidRPr="004854F5">
          <w:rPr>
            <w:rStyle w:val="a3"/>
            <w:rFonts w:ascii="Times New Roman" w:hAnsi="Times New Roman" w:cs="Times New Roman"/>
            <w:color w:val="3C4052"/>
            <w:sz w:val="24"/>
            <w:szCs w:val="24"/>
            <w:u w:val="none"/>
          </w:rPr>
          <w:t>Кайбицкого</w:t>
        </w:r>
        <w:proofErr w:type="spellEnd"/>
        <w:r w:rsidRPr="004854F5">
          <w:rPr>
            <w:rStyle w:val="a3"/>
            <w:rFonts w:ascii="Times New Roman" w:hAnsi="Times New Roman" w:cs="Times New Roman"/>
            <w:color w:val="3C4052"/>
            <w:sz w:val="24"/>
            <w:szCs w:val="24"/>
            <w:u w:val="none"/>
          </w:rPr>
          <w:t xml:space="preserve"> районов Республики Татарстан, муниципальный</w:t>
        </w:r>
      </w:hyperlink>
    </w:p>
    <w:p w:rsidR="004854F5" w:rsidRPr="004854F5" w:rsidRDefault="004854F5" w:rsidP="00F6606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854F5" w:rsidRPr="004854F5" w:rsidSect="00175B8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63B0"/>
    <w:multiLevelType w:val="multilevel"/>
    <w:tmpl w:val="51A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8"/>
    <w:rsid w:val="00175B8D"/>
    <w:rsid w:val="00303EC1"/>
    <w:rsid w:val="00394FAD"/>
    <w:rsid w:val="00402614"/>
    <w:rsid w:val="004854F5"/>
    <w:rsid w:val="00623E07"/>
    <w:rsid w:val="006D63B3"/>
    <w:rsid w:val="00715F8F"/>
    <w:rsid w:val="007E62C4"/>
    <w:rsid w:val="00B77092"/>
    <w:rsid w:val="00C32276"/>
    <w:rsid w:val="00E81AE6"/>
    <w:rsid w:val="00E81BCD"/>
    <w:rsid w:val="00ED3C38"/>
    <w:rsid w:val="00F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63B3"/>
    <w:rPr>
      <w:color w:val="0000FF"/>
      <w:u w:val="single"/>
    </w:rPr>
  </w:style>
  <w:style w:type="paragraph" w:customStyle="1" w:styleId="ConsPlusCell">
    <w:name w:val="ConsPlusCell"/>
    <w:rsid w:val="006D63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6D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63B3"/>
    <w:rPr>
      <w:color w:val="0000FF"/>
      <w:u w:val="single"/>
    </w:rPr>
  </w:style>
  <w:style w:type="paragraph" w:customStyle="1" w:styleId="ConsPlusCell">
    <w:name w:val="ConsPlusCell"/>
    <w:rsid w:val="006D63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6D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500;fld=134;dst=1000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tatarstan.ru/otdeli-voennogo-komissariata-munitsipalnie.htm?department_id=733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28;n=55415;fld=134;dst=1000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28;n=55415;fld=134;dst=100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YouRist_1</cp:lastModifiedBy>
  <cp:revision>3</cp:revision>
  <dcterms:created xsi:type="dcterms:W3CDTF">2021-01-11T11:00:00Z</dcterms:created>
  <dcterms:modified xsi:type="dcterms:W3CDTF">2021-01-12T05:23:00Z</dcterms:modified>
</cp:coreProperties>
</file>