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EE" w:rsidRPr="00472D8D" w:rsidRDefault="007E73C8" w:rsidP="003F321A">
      <w:pPr>
        <w:jc w:val="center"/>
        <w:rPr>
          <w:b/>
          <w:sz w:val="28"/>
          <w:szCs w:val="28"/>
        </w:rPr>
      </w:pPr>
      <w:r w:rsidRPr="00472D8D">
        <w:rPr>
          <w:b/>
          <w:sz w:val="28"/>
          <w:szCs w:val="28"/>
        </w:rPr>
        <w:t>СОВЕТ</w:t>
      </w:r>
    </w:p>
    <w:p w:rsidR="00472D8D" w:rsidRDefault="007E73C8" w:rsidP="003F321A">
      <w:pPr>
        <w:jc w:val="center"/>
        <w:rPr>
          <w:b/>
          <w:sz w:val="28"/>
          <w:szCs w:val="28"/>
        </w:rPr>
      </w:pPr>
      <w:r w:rsidRPr="00472D8D">
        <w:rPr>
          <w:b/>
          <w:sz w:val="28"/>
          <w:szCs w:val="28"/>
        </w:rPr>
        <w:t>АПАСТОВСКОГО МУНИЦИПАЛЬНОГО РАЙОНА</w:t>
      </w:r>
    </w:p>
    <w:p w:rsidR="00180FDB" w:rsidRPr="00472D8D" w:rsidRDefault="007E73C8" w:rsidP="003F321A">
      <w:pPr>
        <w:jc w:val="center"/>
        <w:rPr>
          <w:b/>
          <w:sz w:val="28"/>
          <w:szCs w:val="28"/>
        </w:rPr>
      </w:pPr>
      <w:r w:rsidRPr="00472D8D">
        <w:rPr>
          <w:b/>
          <w:sz w:val="28"/>
          <w:szCs w:val="28"/>
        </w:rPr>
        <w:t xml:space="preserve"> РЕСПУБЛИКИ ТАТАРСТАН</w:t>
      </w:r>
    </w:p>
    <w:p w:rsidR="00180FDB" w:rsidRPr="00472D8D" w:rsidRDefault="00180FDB" w:rsidP="003F321A">
      <w:pPr>
        <w:jc w:val="center"/>
        <w:rPr>
          <w:b/>
          <w:sz w:val="28"/>
          <w:szCs w:val="28"/>
        </w:rPr>
      </w:pPr>
    </w:p>
    <w:p w:rsidR="007E73C8" w:rsidRPr="00472D8D" w:rsidRDefault="00180FDB" w:rsidP="003F321A">
      <w:pPr>
        <w:jc w:val="center"/>
        <w:rPr>
          <w:b/>
          <w:sz w:val="28"/>
          <w:szCs w:val="28"/>
        </w:rPr>
      </w:pPr>
      <w:r w:rsidRPr="00472D8D">
        <w:rPr>
          <w:b/>
          <w:sz w:val="28"/>
          <w:szCs w:val="28"/>
        </w:rPr>
        <w:t>РЕШЕНИЕ</w:t>
      </w:r>
    </w:p>
    <w:p w:rsidR="007E73C8" w:rsidRPr="00472D8D" w:rsidRDefault="008614EE" w:rsidP="003F321A">
      <w:pPr>
        <w:jc w:val="center"/>
        <w:rPr>
          <w:sz w:val="28"/>
          <w:szCs w:val="28"/>
        </w:rPr>
      </w:pPr>
      <w:r w:rsidRPr="00472D8D">
        <w:rPr>
          <w:sz w:val="28"/>
          <w:szCs w:val="28"/>
        </w:rPr>
        <w:t>«____»____</w:t>
      </w:r>
      <w:r w:rsidR="007E73C8" w:rsidRPr="00472D8D">
        <w:rPr>
          <w:sz w:val="28"/>
          <w:szCs w:val="28"/>
        </w:rPr>
        <w:t xml:space="preserve"> 2021 года </w:t>
      </w:r>
      <w:r w:rsidR="007E73C8" w:rsidRPr="00472D8D">
        <w:rPr>
          <w:sz w:val="28"/>
          <w:szCs w:val="28"/>
        </w:rPr>
        <w:tab/>
      </w:r>
      <w:r w:rsidR="007E73C8" w:rsidRPr="00472D8D">
        <w:rPr>
          <w:sz w:val="28"/>
          <w:szCs w:val="28"/>
        </w:rPr>
        <w:tab/>
      </w:r>
      <w:r w:rsidR="007E73C8" w:rsidRPr="00472D8D">
        <w:rPr>
          <w:sz w:val="28"/>
          <w:szCs w:val="28"/>
        </w:rPr>
        <w:tab/>
      </w:r>
      <w:r w:rsidR="007E73C8" w:rsidRPr="00472D8D">
        <w:rPr>
          <w:sz w:val="28"/>
          <w:szCs w:val="28"/>
        </w:rPr>
        <w:tab/>
      </w:r>
      <w:r w:rsidR="007E73C8" w:rsidRPr="00472D8D">
        <w:rPr>
          <w:sz w:val="28"/>
          <w:szCs w:val="28"/>
        </w:rPr>
        <w:tab/>
      </w:r>
      <w:r w:rsidR="007E73C8" w:rsidRPr="00472D8D">
        <w:rPr>
          <w:sz w:val="28"/>
          <w:szCs w:val="28"/>
        </w:rPr>
        <w:tab/>
      </w:r>
      <w:r w:rsidR="007E73C8" w:rsidRPr="00472D8D">
        <w:rPr>
          <w:sz w:val="28"/>
          <w:szCs w:val="28"/>
        </w:rPr>
        <w:tab/>
      </w:r>
      <w:r w:rsidR="007E73C8" w:rsidRPr="00472D8D">
        <w:rPr>
          <w:sz w:val="28"/>
          <w:szCs w:val="28"/>
        </w:rPr>
        <w:tab/>
        <w:t xml:space="preserve">      </w:t>
      </w:r>
      <w:r w:rsidR="00826D7E" w:rsidRPr="00472D8D">
        <w:rPr>
          <w:sz w:val="28"/>
          <w:szCs w:val="28"/>
        </w:rPr>
        <w:tab/>
      </w:r>
      <w:r w:rsidR="00826D7E" w:rsidRPr="00472D8D">
        <w:rPr>
          <w:sz w:val="28"/>
          <w:szCs w:val="28"/>
        </w:rPr>
        <w:tab/>
        <w:t xml:space="preserve">  </w:t>
      </w:r>
      <w:r w:rsidR="00DD376E" w:rsidRPr="00472D8D">
        <w:rPr>
          <w:sz w:val="28"/>
          <w:szCs w:val="28"/>
        </w:rPr>
        <w:t xml:space="preserve"> </w:t>
      </w:r>
      <w:r w:rsidR="007E73C8" w:rsidRPr="00472D8D">
        <w:rPr>
          <w:sz w:val="28"/>
          <w:szCs w:val="28"/>
        </w:rPr>
        <w:t>№</w:t>
      </w:r>
      <w:r w:rsidR="00A40663" w:rsidRPr="00472D8D">
        <w:rPr>
          <w:sz w:val="28"/>
          <w:szCs w:val="28"/>
        </w:rPr>
        <w:t xml:space="preserve"> </w:t>
      </w:r>
      <w:r w:rsidRPr="00472D8D">
        <w:rPr>
          <w:sz w:val="28"/>
          <w:szCs w:val="28"/>
        </w:rPr>
        <w:t>___</w:t>
      </w:r>
    </w:p>
    <w:p w:rsidR="003F321A" w:rsidRPr="00472D8D" w:rsidRDefault="003F321A" w:rsidP="003F321A">
      <w:pPr>
        <w:jc w:val="center"/>
        <w:rPr>
          <w:sz w:val="28"/>
          <w:szCs w:val="28"/>
        </w:rPr>
      </w:pPr>
    </w:p>
    <w:p w:rsidR="007E73C8" w:rsidRPr="00472D8D" w:rsidRDefault="003F321A" w:rsidP="003F321A">
      <w:pPr>
        <w:jc w:val="center"/>
        <w:rPr>
          <w:b/>
          <w:sz w:val="28"/>
          <w:szCs w:val="28"/>
        </w:rPr>
      </w:pPr>
      <w:r w:rsidRPr="00472D8D">
        <w:rPr>
          <w:b/>
          <w:sz w:val="28"/>
          <w:szCs w:val="28"/>
        </w:rPr>
        <w:t>Об утверждении Положения о Реестре муниципальной  собственности Апастовского муниципального района Республики Татарстан</w:t>
      </w:r>
    </w:p>
    <w:p w:rsidR="003F321A" w:rsidRPr="00472D8D" w:rsidRDefault="003F321A" w:rsidP="003F321A">
      <w:pPr>
        <w:ind w:firstLine="708"/>
        <w:rPr>
          <w:sz w:val="28"/>
          <w:szCs w:val="28"/>
        </w:rPr>
      </w:pPr>
    </w:p>
    <w:p w:rsidR="003F321A" w:rsidRPr="00472D8D" w:rsidRDefault="00472D8D" w:rsidP="003F321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совершенствования учета </w:t>
      </w:r>
      <w:r w:rsidR="003F321A" w:rsidRPr="00472D8D">
        <w:rPr>
          <w:sz w:val="28"/>
          <w:szCs w:val="28"/>
        </w:rPr>
        <w:t>муниципальной собственности Апастовского муниципального района Республики Татарстан, повышения эффективности управления имуществом, находящимся в муниципальной собственности Апастовского муниципального района Республики Татарстан, обеспечения оформления прав на это имущество в соответствии с </w:t>
      </w:r>
      <w:hyperlink r:id="rId9" w:anchor="/document/71129192/entry/0" w:history="1">
        <w:r w:rsidR="003F321A" w:rsidRPr="00472D8D">
          <w:rPr>
            <w:rStyle w:val="af3"/>
            <w:color w:val="auto"/>
            <w:sz w:val="28"/>
            <w:szCs w:val="28"/>
            <w:u w:val="none"/>
          </w:rPr>
          <w:t>Федеральным законом</w:t>
        </w:r>
      </w:hyperlink>
      <w:r w:rsidR="003F321A" w:rsidRPr="00472D8D">
        <w:rPr>
          <w:sz w:val="28"/>
          <w:szCs w:val="28"/>
        </w:rPr>
        <w:t> от 13 июля 2015 года N 218-ФЗ "О государственной регистрации недвижимости" и </w:t>
      </w:r>
      <w:hyperlink r:id="rId10" w:anchor="/document/199319/entry/0" w:history="1">
        <w:r w:rsidR="003F321A" w:rsidRPr="00472D8D">
          <w:rPr>
            <w:rStyle w:val="af3"/>
            <w:color w:val="auto"/>
            <w:sz w:val="28"/>
            <w:szCs w:val="28"/>
            <w:u w:val="none"/>
          </w:rPr>
          <w:t>постановлением</w:t>
        </w:r>
      </w:hyperlink>
      <w:r w:rsidR="003F321A" w:rsidRPr="00472D8D">
        <w:rPr>
          <w:sz w:val="28"/>
          <w:szCs w:val="28"/>
        </w:rPr>
        <w:t> Правительства Российской Федерации от 8 сентября 2010 г. N 697 "О единой</w:t>
      </w:r>
      <w:proofErr w:type="gramEnd"/>
      <w:r w:rsidR="003F321A" w:rsidRPr="00472D8D">
        <w:rPr>
          <w:sz w:val="28"/>
          <w:szCs w:val="28"/>
        </w:rPr>
        <w:t xml:space="preserve"> системе межведомственного электронного взаимодействия" Совет Апастовского муниципального района Республики Татарстан </w:t>
      </w:r>
      <w:proofErr w:type="gramStart"/>
      <w:r w:rsidR="003F321A" w:rsidRPr="00472D8D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="003F321A" w:rsidRPr="00472D8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3F321A" w:rsidRPr="00472D8D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="003F321A" w:rsidRPr="00472D8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3F321A" w:rsidRPr="00472D8D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="003F321A" w:rsidRPr="00472D8D">
        <w:rPr>
          <w:b/>
          <w:sz w:val="28"/>
          <w:szCs w:val="28"/>
        </w:rPr>
        <w:t>:</w:t>
      </w:r>
    </w:p>
    <w:p w:rsidR="00B72A63" w:rsidRPr="00472D8D" w:rsidRDefault="003F321A" w:rsidP="00B72A63">
      <w:pPr>
        <w:ind w:firstLine="708"/>
        <w:jc w:val="both"/>
        <w:rPr>
          <w:sz w:val="28"/>
          <w:szCs w:val="28"/>
        </w:rPr>
      </w:pPr>
      <w:r w:rsidRPr="00472D8D">
        <w:rPr>
          <w:sz w:val="28"/>
          <w:szCs w:val="28"/>
        </w:rPr>
        <w:t xml:space="preserve">1.Утвердить прилагаемое Положение о Реестре муниципальной  собственности Апастовского </w:t>
      </w:r>
      <w:proofErr w:type="gramStart"/>
      <w:r w:rsidRPr="00472D8D">
        <w:rPr>
          <w:sz w:val="28"/>
          <w:szCs w:val="28"/>
        </w:rPr>
        <w:t>муниципального</w:t>
      </w:r>
      <w:proofErr w:type="gramEnd"/>
      <w:r w:rsidRPr="00472D8D">
        <w:rPr>
          <w:sz w:val="28"/>
          <w:szCs w:val="28"/>
        </w:rPr>
        <w:t xml:space="preserve"> района Республики Татарстан. </w:t>
      </w:r>
    </w:p>
    <w:p w:rsidR="00B72A63" w:rsidRPr="00472D8D" w:rsidRDefault="00B72A63" w:rsidP="00B72A63">
      <w:pPr>
        <w:ind w:firstLine="708"/>
        <w:jc w:val="both"/>
        <w:rPr>
          <w:sz w:val="28"/>
          <w:szCs w:val="28"/>
        </w:rPr>
      </w:pPr>
      <w:r w:rsidRPr="00472D8D">
        <w:rPr>
          <w:sz w:val="28"/>
          <w:szCs w:val="28"/>
        </w:rPr>
        <w:t>2.Признать утратившим силу решение Совета Апастовского муниципального района Республики Татарстан от 26 декабря 2006 г. N 119 "Об утверждении Положения о Реестре муниципальной собственности Апастовского муниципального района"</w:t>
      </w:r>
    </w:p>
    <w:p w:rsidR="00B72A63" w:rsidRPr="00472D8D" w:rsidRDefault="00B72A63" w:rsidP="00B72A63">
      <w:pPr>
        <w:ind w:firstLine="708"/>
        <w:jc w:val="both"/>
        <w:rPr>
          <w:sz w:val="28"/>
          <w:szCs w:val="28"/>
        </w:rPr>
      </w:pPr>
      <w:r w:rsidRPr="00472D8D">
        <w:rPr>
          <w:sz w:val="28"/>
          <w:szCs w:val="28"/>
        </w:rPr>
        <w:t>3.</w:t>
      </w:r>
      <w:r w:rsidR="003F321A" w:rsidRPr="00472D8D">
        <w:rPr>
          <w:sz w:val="28"/>
          <w:szCs w:val="28"/>
        </w:rPr>
        <w:t xml:space="preserve">Опубликовать  настоящее решение на официальном портале правовой информации Республики Татарстан по веб-адресу: </w:t>
      </w:r>
      <w:hyperlink r:id="rId11" w:history="1">
        <w:r w:rsidR="003F321A" w:rsidRPr="00472D8D">
          <w:rPr>
            <w:rStyle w:val="af3"/>
            <w:color w:val="auto"/>
            <w:sz w:val="28"/>
            <w:szCs w:val="28"/>
            <w:u w:val="none"/>
          </w:rPr>
          <w:t>http://pravo.tatarstan.ru</w:t>
        </w:r>
      </w:hyperlink>
      <w:r w:rsidR="003F321A" w:rsidRPr="00472D8D">
        <w:rPr>
          <w:sz w:val="28"/>
          <w:szCs w:val="28"/>
        </w:rPr>
        <w:t>.</w:t>
      </w:r>
    </w:p>
    <w:p w:rsidR="003F321A" w:rsidRPr="00472D8D" w:rsidRDefault="00B72A63" w:rsidP="00B72A63">
      <w:pPr>
        <w:ind w:firstLine="708"/>
        <w:jc w:val="both"/>
        <w:rPr>
          <w:sz w:val="28"/>
          <w:szCs w:val="28"/>
        </w:rPr>
      </w:pPr>
      <w:r w:rsidRPr="00472D8D">
        <w:rPr>
          <w:sz w:val="28"/>
          <w:szCs w:val="28"/>
        </w:rPr>
        <w:t>4.</w:t>
      </w:r>
      <w:r w:rsidR="003F321A" w:rsidRPr="00472D8D">
        <w:rPr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="003F321A" w:rsidRPr="00472D8D">
        <w:rPr>
          <w:sz w:val="28"/>
          <w:szCs w:val="28"/>
        </w:rPr>
        <w:t>на</w:t>
      </w:r>
      <w:proofErr w:type="gramEnd"/>
      <w:r w:rsidR="003F321A" w:rsidRPr="00472D8D">
        <w:rPr>
          <w:sz w:val="28"/>
          <w:szCs w:val="28"/>
        </w:rPr>
        <w:t xml:space="preserve"> </w:t>
      </w:r>
    </w:p>
    <w:p w:rsidR="003F321A" w:rsidRPr="00472D8D" w:rsidRDefault="003F321A" w:rsidP="003F321A">
      <w:pPr>
        <w:ind w:firstLine="708"/>
        <w:jc w:val="both"/>
        <w:rPr>
          <w:sz w:val="28"/>
          <w:szCs w:val="28"/>
        </w:rPr>
      </w:pPr>
    </w:p>
    <w:p w:rsidR="003F321A" w:rsidRPr="00472D8D" w:rsidRDefault="003F321A" w:rsidP="00B72A63">
      <w:pPr>
        <w:rPr>
          <w:sz w:val="28"/>
          <w:szCs w:val="28"/>
        </w:rPr>
      </w:pPr>
    </w:p>
    <w:p w:rsidR="003F321A" w:rsidRPr="00472D8D" w:rsidRDefault="003F321A" w:rsidP="00B72A63">
      <w:pPr>
        <w:ind w:firstLine="708"/>
        <w:rPr>
          <w:b/>
          <w:sz w:val="28"/>
          <w:szCs w:val="28"/>
        </w:rPr>
      </w:pPr>
      <w:r w:rsidRPr="00472D8D">
        <w:rPr>
          <w:b/>
          <w:sz w:val="28"/>
          <w:szCs w:val="28"/>
        </w:rPr>
        <w:t xml:space="preserve">Глава Апастовского </w:t>
      </w:r>
    </w:p>
    <w:p w:rsidR="003F321A" w:rsidRPr="00472D8D" w:rsidRDefault="003F321A" w:rsidP="00B72A63">
      <w:pPr>
        <w:ind w:firstLine="708"/>
        <w:rPr>
          <w:b/>
          <w:sz w:val="28"/>
          <w:szCs w:val="28"/>
        </w:rPr>
      </w:pPr>
      <w:r w:rsidRPr="00472D8D">
        <w:rPr>
          <w:b/>
          <w:sz w:val="28"/>
          <w:szCs w:val="28"/>
        </w:rPr>
        <w:t xml:space="preserve">муниципального района, </w:t>
      </w:r>
    </w:p>
    <w:p w:rsidR="003F321A" w:rsidRPr="00472D8D" w:rsidRDefault="003F321A" w:rsidP="00B72A63">
      <w:pPr>
        <w:ind w:firstLine="708"/>
        <w:rPr>
          <w:b/>
          <w:sz w:val="28"/>
          <w:szCs w:val="28"/>
        </w:rPr>
      </w:pPr>
      <w:r w:rsidRPr="00472D8D">
        <w:rPr>
          <w:b/>
          <w:sz w:val="28"/>
          <w:szCs w:val="28"/>
        </w:rPr>
        <w:t xml:space="preserve">председатель Совета </w:t>
      </w:r>
    </w:p>
    <w:p w:rsidR="003F321A" w:rsidRPr="00472D8D" w:rsidRDefault="003F321A" w:rsidP="00B72A63">
      <w:pPr>
        <w:ind w:firstLine="708"/>
        <w:rPr>
          <w:b/>
          <w:sz w:val="28"/>
          <w:szCs w:val="28"/>
        </w:rPr>
      </w:pPr>
      <w:r w:rsidRPr="00472D8D">
        <w:rPr>
          <w:b/>
          <w:sz w:val="28"/>
          <w:szCs w:val="28"/>
        </w:rPr>
        <w:t xml:space="preserve">Апастовского муниципального района    </w:t>
      </w:r>
      <w:r w:rsidR="00472D8D">
        <w:rPr>
          <w:b/>
          <w:sz w:val="28"/>
          <w:szCs w:val="28"/>
        </w:rPr>
        <w:t xml:space="preserve">                       </w:t>
      </w:r>
      <w:r w:rsidRPr="00472D8D">
        <w:rPr>
          <w:b/>
          <w:sz w:val="28"/>
          <w:szCs w:val="28"/>
        </w:rPr>
        <w:t xml:space="preserve"> Р.Ф. </w:t>
      </w:r>
      <w:proofErr w:type="spellStart"/>
      <w:r w:rsidRPr="00472D8D">
        <w:rPr>
          <w:b/>
          <w:sz w:val="28"/>
          <w:szCs w:val="28"/>
        </w:rPr>
        <w:t>Хисамутдинов</w:t>
      </w:r>
      <w:proofErr w:type="spellEnd"/>
    </w:p>
    <w:p w:rsidR="003F321A" w:rsidRDefault="003F321A" w:rsidP="003F321A">
      <w:pPr>
        <w:rPr>
          <w:b/>
        </w:rPr>
      </w:pPr>
      <w:r w:rsidRPr="00472D8D">
        <w:rPr>
          <w:b/>
        </w:rPr>
        <w:br/>
      </w:r>
    </w:p>
    <w:p w:rsidR="00472D8D" w:rsidRDefault="00472D8D" w:rsidP="003F321A">
      <w:pPr>
        <w:rPr>
          <w:b/>
        </w:rPr>
      </w:pPr>
    </w:p>
    <w:p w:rsidR="00472D8D" w:rsidRDefault="00472D8D" w:rsidP="003F321A">
      <w:pPr>
        <w:rPr>
          <w:b/>
        </w:rPr>
      </w:pPr>
    </w:p>
    <w:p w:rsidR="00472D8D" w:rsidRDefault="00472D8D" w:rsidP="003F321A">
      <w:pPr>
        <w:rPr>
          <w:b/>
        </w:rPr>
      </w:pPr>
    </w:p>
    <w:p w:rsidR="00472D8D" w:rsidRDefault="00472D8D" w:rsidP="003F321A">
      <w:pPr>
        <w:rPr>
          <w:b/>
        </w:rPr>
      </w:pPr>
    </w:p>
    <w:p w:rsidR="00472D8D" w:rsidRDefault="00472D8D" w:rsidP="003F321A">
      <w:pPr>
        <w:rPr>
          <w:b/>
        </w:rPr>
      </w:pPr>
    </w:p>
    <w:p w:rsidR="00472D8D" w:rsidRPr="00472D8D" w:rsidRDefault="00472D8D" w:rsidP="003F321A">
      <w:pPr>
        <w:rPr>
          <w:b/>
        </w:rPr>
      </w:pPr>
    </w:p>
    <w:p w:rsidR="003F321A" w:rsidRPr="003F321A" w:rsidRDefault="003F321A" w:rsidP="003F321A"/>
    <w:p w:rsidR="00B72A63" w:rsidRPr="006712EB" w:rsidRDefault="00B72A63" w:rsidP="00B72A63">
      <w:pPr>
        <w:jc w:val="right"/>
        <w:rPr>
          <w:sz w:val="22"/>
          <w:szCs w:val="22"/>
        </w:rPr>
      </w:pPr>
      <w:r w:rsidRPr="006712EB">
        <w:rPr>
          <w:sz w:val="22"/>
          <w:szCs w:val="22"/>
        </w:rPr>
        <w:lastRenderedPageBreak/>
        <w:t xml:space="preserve">Утверждено </w:t>
      </w:r>
    </w:p>
    <w:p w:rsidR="00B72A63" w:rsidRPr="006712EB" w:rsidRDefault="00B72A63" w:rsidP="00B72A63">
      <w:pPr>
        <w:jc w:val="right"/>
        <w:rPr>
          <w:sz w:val="22"/>
          <w:szCs w:val="22"/>
        </w:rPr>
      </w:pPr>
      <w:r w:rsidRPr="006712EB">
        <w:rPr>
          <w:sz w:val="22"/>
          <w:szCs w:val="22"/>
        </w:rPr>
        <w:t>Решением Совета Апастовского муниципального района</w:t>
      </w:r>
    </w:p>
    <w:p w:rsidR="00B72A63" w:rsidRPr="006712EB" w:rsidRDefault="00B72A63" w:rsidP="00B72A63">
      <w:pPr>
        <w:jc w:val="right"/>
        <w:rPr>
          <w:sz w:val="22"/>
          <w:szCs w:val="22"/>
        </w:rPr>
      </w:pPr>
      <w:r w:rsidRPr="006712EB">
        <w:rPr>
          <w:sz w:val="22"/>
          <w:szCs w:val="22"/>
        </w:rPr>
        <w:t>Республики Татарстан</w:t>
      </w:r>
    </w:p>
    <w:p w:rsidR="003F321A" w:rsidRPr="006712EB" w:rsidRDefault="00B72A63" w:rsidP="00B72A63">
      <w:pPr>
        <w:jc w:val="right"/>
        <w:rPr>
          <w:sz w:val="22"/>
          <w:szCs w:val="22"/>
        </w:rPr>
      </w:pPr>
      <w:r w:rsidRPr="006712EB">
        <w:rPr>
          <w:sz w:val="22"/>
          <w:szCs w:val="22"/>
        </w:rPr>
        <w:t>от «____»_____ 2021 г.  №___</w:t>
      </w:r>
      <w:r w:rsidR="003F321A" w:rsidRPr="006712EB">
        <w:rPr>
          <w:sz w:val="22"/>
          <w:szCs w:val="22"/>
        </w:rPr>
        <w:t> </w:t>
      </w:r>
    </w:p>
    <w:p w:rsidR="00B72A63" w:rsidRPr="006712EB" w:rsidRDefault="00B72A63" w:rsidP="00B72A63">
      <w:pPr>
        <w:ind w:firstLine="708"/>
        <w:jc w:val="center"/>
        <w:rPr>
          <w:sz w:val="22"/>
          <w:szCs w:val="22"/>
        </w:rPr>
      </w:pPr>
    </w:p>
    <w:p w:rsidR="00B72A63" w:rsidRPr="006712EB" w:rsidRDefault="00B72A63" w:rsidP="00B72A63">
      <w:pPr>
        <w:ind w:firstLine="708"/>
        <w:jc w:val="center"/>
        <w:rPr>
          <w:b/>
          <w:sz w:val="22"/>
          <w:szCs w:val="22"/>
        </w:rPr>
      </w:pPr>
      <w:r w:rsidRPr="006712EB">
        <w:rPr>
          <w:b/>
          <w:sz w:val="22"/>
          <w:szCs w:val="22"/>
        </w:rPr>
        <w:t xml:space="preserve">Положение о Реестре муниципальной  собственности Апастовского </w:t>
      </w:r>
      <w:proofErr w:type="gramStart"/>
      <w:r w:rsidRPr="006712EB">
        <w:rPr>
          <w:b/>
          <w:sz w:val="22"/>
          <w:szCs w:val="22"/>
        </w:rPr>
        <w:t>муниципального</w:t>
      </w:r>
      <w:proofErr w:type="gramEnd"/>
      <w:r w:rsidRPr="006712EB">
        <w:rPr>
          <w:b/>
          <w:sz w:val="22"/>
          <w:szCs w:val="22"/>
        </w:rPr>
        <w:t xml:space="preserve"> района Республики Татарстан</w:t>
      </w:r>
    </w:p>
    <w:p w:rsidR="00B72A63" w:rsidRPr="006712EB" w:rsidRDefault="00B72A63" w:rsidP="00B72A63">
      <w:pPr>
        <w:jc w:val="right"/>
        <w:rPr>
          <w:sz w:val="22"/>
          <w:szCs w:val="22"/>
        </w:rPr>
      </w:pPr>
    </w:p>
    <w:p w:rsidR="003F321A" w:rsidRPr="006712EB" w:rsidRDefault="003F321A" w:rsidP="00B72A63">
      <w:pPr>
        <w:jc w:val="center"/>
        <w:rPr>
          <w:b/>
          <w:sz w:val="22"/>
          <w:szCs w:val="22"/>
        </w:rPr>
      </w:pPr>
      <w:r w:rsidRPr="006712EB">
        <w:rPr>
          <w:b/>
          <w:sz w:val="22"/>
          <w:szCs w:val="22"/>
        </w:rPr>
        <w:t>1. Общие положения</w:t>
      </w:r>
    </w:p>
    <w:p w:rsidR="00CF5BA8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1.1. Положение о </w:t>
      </w:r>
      <w:r w:rsidR="00CF5BA8" w:rsidRPr="006712EB">
        <w:rPr>
          <w:sz w:val="22"/>
          <w:szCs w:val="22"/>
        </w:rPr>
        <w:t>Реестре муниципальной  собственности Апастовского муниципального района Республики Татарстан</w:t>
      </w:r>
      <w:r w:rsidR="00CF5BA8" w:rsidRPr="006712EB">
        <w:rPr>
          <w:sz w:val="22"/>
          <w:szCs w:val="22"/>
        </w:rPr>
        <w:t xml:space="preserve"> </w:t>
      </w:r>
      <w:r w:rsidRPr="006712EB">
        <w:rPr>
          <w:sz w:val="22"/>
          <w:szCs w:val="22"/>
        </w:rPr>
        <w:t xml:space="preserve">(далее - Положение) устанавливает порядок </w:t>
      </w:r>
      <w:r w:rsidR="00CF5BA8" w:rsidRPr="006712EB">
        <w:rPr>
          <w:sz w:val="22"/>
          <w:szCs w:val="22"/>
        </w:rPr>
        <w:t>в</w:t>
      </w:r>
      <w:r w:rsidRPr="006712EB">
        <w:rPr>
          <w:sz w:val="22"/>
          <w:szCs w:val="22"/>
        </w:rPr>
        <w:t>едения Реестра </w:t>
      </w:r>
      <w:r w:rsidR="00CF5BA8" w:rsidRPr="006712EB">
        <w:rPr>
          <w:sz w:val="22"/>
          <w:szCs w:val="22"/>
        </w:rPr>
        <w:t>м</w:t>
      </w:r>
      <w:r w:rsidR="00CF5BA8" w:rsidRPr="006712EB">
        <w:rPr>
          <w:sz w:val="22"/>
          <w:szCs w:val="22"/>
        </w:rPr>
        <w:t>униципальной  собственности Апастовского муниципального района Республики Татарстан</w:t>
      </w:r>
      <w:r w:rsidRPr="006712EB">
        <w:rPr>
          <w:sz w:val="22"/>
          <w:szCs w:val="22"/>
        </w:rPr>
        <w:t>.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proofErr w:type="gramStart"/>
      <w:r w:rsidRPr="006712EB">
        <w:rPr>
          <w:sz w:val="22"/>
          <w:szCs w:val="22"/>
        </w:rPr>
        <w:t xml:space="preserve">В настоящем Положении </w:t>
      </w:r>
      <w:r w:rsidR="00CF5BA8" w:rsidRPr="006712EB">
        <w:rPr>
          <w:sz w:val="22"/>
          <w:szCs w:val="22"/>
        </w:rPr>
        <w:t xml:space="preserve"> п</w:t>
      </w:r>
      <w:r w:rsidRPr="006712EB">
        <w:rPr>
          <w:sz w:val="22"/>
          <w:szCs w:val="22"/>
        </w:rPr>
        <w:t>од Реестром </w:t>
      </w:r>
      <w:r w:rsidR="00CF5BA8" w:rsidRPr="006712EB">
        <w:rPr>
          <w:sz w:val="22"/>
          <w:szCs w:val="22"/>
        </w:rPr>
        <w:t>муниципальной  собственности Апастовского муниципального района Республики Татарстан</w:t>
      </w:r>
      <w:r w:rsidR="00CF5BA8" w:rsidRPr="006712EB">
        <w:rPr>
          <w:sz w:val="22"/>
          <w:szCs w:val="22"/>
        </w:rPr>
        <w:t xml:space="preserve"> </w:t>
      </w:r>
      <w:r w:rsidRPr="006712EB">
        <w:rPr>
          <w:sz w:val="22"/>
          <w:szCs w:val="22"/>
        </w:rPr>
        <w:t xml:space="preserve">(далее - Реестр) понимается совокупность сформированных на единых методологических принципах государственных баз данных, содержащих перечни объектов учета </w:t>
      </w:r>
      <w:r w:rsidR="00CF5BA8" w:rsidRPr="006712EB">
        <w:rPr>
          <w:sz w:val="22"/>
          <w:szCs w:val="22"/>
        </w:rPr>
        <w:t xml:space="preserve">муниципального </w:t>
      </w:r>
      <w:r w:rsidRPr="006712EB">
        <w:rPr>
          <w:sz w:val="22"/>
          <w:szCs w:val="22"/>
        </w:rPr>
        <w:t xml:space="preserve"> имущества </w:t>
      </w:r>
      <w:r w:rsidR="00CF5BA8" w:rsidRPr="006712EB">
        <w:rPr>
          <w:sz w:val="22"/>
          <w:szCs w:val="22"/>
        </w:rPr>
        <w:t xml:space="preserve">Апастовского муниципального </w:t>
      </w:r>
      <w:r w:rsidRPr="006712EB">
        <w:rPr>
          <w:sz w:val="22"/>
          <w:szCs w:val="22"/>
        </w:rPr>
        <w:t>Республики Татарстан и сведения о них.</w:t>
      </w:r>
      <w:proofErr w:type="gramEnd"/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1.3. Объектами учета Реестра (далее - объекты учета) являются находящиеся в </w:t>
      </w:r>
      <w:r w:rsidR="00CF5BA8" w:rsidRPr="006712EB">
        <w:rPr>
          <w:sz w:val="22"/>
          <w:szCs w:val="22"/>
        </w:rPr>
        <w:t xml:space="preserve">муниципальной </w:t>
      </w:r>
      <w:r w:rsidRPr="006712EB">
        <w:rPr>
          <w:sz w:val="22"/>
          <w:szCs w:val="22"/>
        </w:rPr>
        <w:t>собственности </w:t>
      </w:r>
      <w:r w:rsidR="00CF5BA8" w:rsidRPr="006712EB">
        <w:rPr>
          <w:sz w:val="22"/>
          <w:szCs w:val="22"/>
        </w:rPr>
        <w:t>Апастовского муниципального Республики Татарстан</w:t>
      </w:r>
      <w:r w:rsidRPr="006712EB">
        <w:rPr>
          <w:sz w:val="22"/>
          <w:szCs w:val="22"/>
        </w:rPr>
        <w:t>: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земельные участки;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здания;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сооружения;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помещения;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объекты незавершенного строительства;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транспортные средства;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нематериальные активы;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движимое имущество, стоимость которого равна или превышает 200 тыс. рублей (за исключением транспортных средств, нематериальных активов, финансовых вложений, являющихся самостоятельными объектами учета);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движимое имущество, первоначальная стоимость единицы которого меньше 200 тыс. рублей, учитываемое как единый объект (за исключением транспортных средств, нематериальных активов, финансовых вложений, являющихся самостоятельными объектами учета);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финансовые вложения (ценные бумаги, акции и иные формы участия в капитале, иные финансовые активы).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1.4. Состав сведений об объектах учета, содержащихся в Реестре, определяется согласно </w:t>
      </w:r>
      <w:hyperlink r:id="rId12" w:anchor="/document/22516538/entry/1000" w:history="1">
        <w:r w:rsidRPr="006712EB">
          <w:rPr>
            <w:rStyle w:val="af3"/>
            <w:color w:val="auto"/>
            <w:sz w:val="22"/>
            <w:szCs w:val="22"/>
            <w:u w:val="none"/>
          </w:rPr>
          <w:t>приложению N 1</w:t>
        </w:r>
      </w:hyperlink>
      <w:r w:rsidRPr="006712EB">
        <w:rPr>
          <w:sz w:val="22"/>
          <w:szCs w:val="22"/>
        </w:rPr>
        <w:t> к настоящему Положению.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 xml:space="preserve">1.5.Собственником Реестра является </w:t>
      </w:r>
      <w:r w:rsidR="00CF5BA8" w:rsidRPr="006712EB">
        <w:rPr>
          <w:sz w:val="22"/>
          <w:szCs w:val="22"/>
        </w:rPr>
        <w:t>муниципальное образование «</w:t>
      </w:r>
      <w:proofErr w:type="spellStart"/>
      <w:r w:rsidR="00CF5BA8" w:rsidRPr="006712EB">
        <w:rPr>
          <w:sz w:val="22"/>
          <w:szCs w:val="22"/>
        </w:rPr>
        <w:t>Апастовский</w:t>
      </w:r>
      <w:proofErr w:type="spellEnd"/>
      <w:r w:rsidR="00CF5BA8" w:rsidRPr="006712EB">
        <w:rPr>
          <w:sz w:val="22"/>
          <w:szCs w:val="22"/>
        </w:rPr>
        <w:t xml:space="preserve"> муниципальный район Республики Татарстан»</w:t>
      </w:r>
      <w:r w:rsidRPr="006712EB">
        <w:rPr>
          <w:sz w:val="22"/>
          <w:szCs w:val="22"/>
        </w:rPr>
        <w:t>.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1.6. </w:t>
      </w:r>
      <w:r w:rsidR="00CF5BA8" w:rsidRPr="006712EB">
        <w:rPr>
          <w:sz w:val="22"/>
          <w:szCs w:val="22"/>
        </w:rPr>
        <w:t>Палата имущественных и земельных отношений Апастовского муниципального района Республики Татарстан</w:t>
      </w:r>
      <w:r w:rsidRPr="006712EB">
        <w:rPr>
          <w:sz w:val="22"/>
          <w:szCs w:val="22"/>
        </w:rPr>
        <w:t xml:space="preserve"> (далее - </w:t>
      </w:r>
      <w:r w:rsidR="00CF5BA8" w:rsidRPr="006712EB">
        <w:rPr>
          <w:sz w:val="22"/>
          <w:szCs w:val="22"/>
        </w:rPr>
        <w:t>Палата</w:t>
      </w:r>
      <w:r w:rsidRPr="006712EB">
        <w:rPr>
          <w:sz w:val="22"/>
          <w:szCs w:val="22"/>
        </w:rPr>
        <w:t>) формирует и ведет Реестр, обеспечивает его полноту и достоверность.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 xml:space="preserve">1.7. Распоряжение </w:t>
      </w:r>
      <w:r w:rsidR="00CF5BA8" w:rsidRPr="006712EB">
        <w:rPr>
          <w:sz w:val="22"/>
          <w:szCs w:val="22"/>
        </w:rPr>
        <w:t xml:space="preserve">муниципальным </w:t>
      </w:r>
      <w:r w:rsidRPr="006712EB">
        <w:rPr>
          <w:sz w:val="22"/>
          <w:szCs w:val="22"/>
        </w:rPr>
        <w:t xml:space="preserve"> имуществом до его внесения в Реестр не допускается.</w:t>
      </w:r>
    </w:p>
    <w:p w:rsidR="00472D8D" w:rsidRPr="006712EB" w:rsidRDefault="00472D8D" w:rsidP="00CF5BA8">
      <w:pPr>
        <w:jc w:val="center"/>
        <w:rPr>
          <w:sz w:val="22"/>
          <w:szCs w:val="22"/>
        </w:rPr>
      </w:pPr>
    </w:p>
    <w:p w:rsidR="003F321A" w:rsidRPr="006712EB" w:rsidRDefault="003F321A" w:rsidP="00CF5BA8">
      <w:pPr>
        <w:jc w:val="center"/>
        <w:rPr>
          <w:b/>
          <w:sz w:val="22"/>
          <w:szCs w:val="22"/>
        </w:rPr>
      </w:pPr>
      <w:r w:rsidRPr="006712EB">
        <w:rPr>
          <w:b/>
          <w:sz w:val="22"/>
          <w:szCs w:val="22"/>
        </w:rPr>
        <w:t>2. Порядок ведения Реестра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2.1. Ведение Реестра включает в себя следующие процедуры: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включение объекта учета и сведений о нем в Реестр;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внесение изменений в состав сведений об объекте учета Реестра;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исключение объекта учета из Реестра.</w:t>
      </w:r>
    </w:p>
    <w:p w:rsidR="003F321A" w:rsidRPr="006712EB" w:rsidRDefault="003F321A" w:rsidP="00CF5BA8">
      <w:pPr>
        <w:ind w:left="708"/>
        <w:jc w:val="both"/>
        <w:rPr>
          <w:sz w:val="22"/>
          <w:szCs w:val="22"/>
        </w:rPr>
      </w:pP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2.2. Ведение Реестра осуществляется на электронных носителях в информационной системе  на основании: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документов, указанных в </w:t>
      </w:r>
      <w:hyperlink r:id="rId13" w:anchor="/document/22516538/entry/1023" w:history="1">
        <w:r w:rsidRPr="006712EB">
          <w:rPr>
            <w:rStyle w:val="af3"/>
            <w:color w:val="auto"/>
            <w:sz w:val="22"/>
            <w:szCs w:val="22"/>
            <w:u w:val="none"/>
          </w:rPr>
          <w:t>пункте 2.3</w:t>
        </w:r>
      </w:hyperlink>
      <w:r w:rsidRPr="006712EB">
        <w:rPr>
          <w:sz w:val="22"/>
          <w:szCs w:val="22"/>
        </w:rPr>
        <w:t> настоящего Положения, на бумажных и электронных носителях, представленных юридическими лицами, владеющими на различных правах имуществом, находящимся в </w:t>
      </w:r>
      <w:r w:rsidR="00CF5BA8" w:rsidRPr="006712EB">
        <w:rPr>
          <w:sz w:val="22"/>
          <w:szCs w:val="22"/>
        </w:rPr>
        <w:t xml:space="preserve">муниципальной </w:t>
      </w:r>
      <w:r w:rsidRPr="006712EB">
        <w:rPr>
          <w:sz w:val="22"/>
          <w:szCs w:val="22"/>
        </w:rPr>
        <w:t>собственности </w:t>
      </w:r>
      <w:r w:rsidR="00CF5BA8" w:rsidRPr="006712EB">
        <w:rPr>
          <w:sz w:val="22"/>
          <w:szCs w:val="22"/>
        </w:rPr>
        <w:t>Апастовского муниципального района</w:t>
      </w:r>
      <w:r w:rsidRPr="006712EB">
        <w:rPr>
          <w:sz w:val="22"/>
          <w:szCs w:val="22"/>
        </w:rPr>
        <w:t xml:space="preserve"> (далее </w:t>
      </w:r>
      <w:r w:rsidR="00CF5BA8" w:rsidRPr="006712EB">
        <w:rPr>
          <w:sz w:val="22"/>
          <w:szCs w:val="22"/>
        </w:rPr>
        <w:t>–</w:t>
      </w:r>
      <w:r w:rsidRPr="006712EB">
        <w:rPr>
          <w:sz w:val="22"/>
          <w:szCs w:val="22"/>
        </w:rPr>
        <w:t xml:space="preserve"> </w:t>
      </w:r>
      <w:r w:rsidR="00CF5BA8" w:rsidRPr="006712EB">
        <w:rPr>
          <w:sz w:val="22"/>
          <w:szCs w:val="22"/>
        </w:rPr>
        <w:t xml:space="preserve">муниципальное </w:t>
      </w:r>
      <w:r w:rsidRPr="006712EB">
        <w:rPr>
          <w:sz w:val="22"/>
          <w:szCs w:val="22"/>
        </w:rPr>
        <w:t>имущество);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решений органов государственной власти Российской Федерации и Республики Татарстан;</w:t>
      </w:r>
    </w:p>
    <w:p w:rsidR="003F321A" w:rsidRPr="006712EB" w:rsidRDefault="003F321A" w:rsidP="00CF5BA8">
      <w:pPr>
        <w:ind w:firstLine="708"/>
        <w:jc w:val="both"/>
        <w:rPr>
          <w:sz w:val="22"/>
          <w:szCs w:val="22"/>
        </w:rPr>
      </w:pPr>
      <w:proofErr w:type="gramStart"/>
      <w:r w:rsidRPr="006712EB">
        <w:rPr>
          <w:sz w:val="22"/>
          <w:szCs w:val="22"/>
        </w:rPr>
        <w:lastRenderedPageBreak/>
        <w:t>сведений, полученных от органов государственной власти, в том числе полученных через единую систему межведомственного электронного взаимодействия в соответствии с </w:t>
      </w:r>
      <w:hyperlink r:id="rId14" w:anchor="/document/199319/entry/0" w:history="1">
        <w:r w:rsidRPr="006712EB">
          <w:rPr>
            <w:rStyle w:val="af3"/>
            <w:color w:val="auto"/>
            <w:sz w:val="22"/>
            <w:szCs w:val="22"/>
            <w:u w:val="none"/>
          </w:rPr>
          <w:t>постановлением</w:t>
        </w:r>
      </w:hyperlink>
      <w:r w:rsidRPr="006712EB">
        <w:rPr>
          <w:sz w:val="22"/>
          <w:szCs w:val="22"/>
        </w:rPr>
        <w:t> Правительства Российской Федерации от 8 сентября 2010 г. N 697 "О единой системе межведомственного электронного взаимодействия" и региональную систему межведомственного электронного взаимодействия в соответствии с </w:t>
      </w:r>
      <w:hyperlink r:id="rId15" w:anchor="/document/34585833/entry/0" w:history="1">
        <w:r w:rsidRPr="006712EB">
          <w:rPr>
            <w:rStyle w:val="af3"/>
            <w:color w:val="auto"/>
            <w:sz w:val="22"/>
            <w:szCs w:val="22"/>
            <w:u w:val="none"/>
          </w:rPr>
          <w:t>постановлением</w:t>
        </w:r>
      </w:hyperlink>
      <w:r w:rsidRPr="006712EB">
        <w:rPr>
          <w:sz w:val="22"/>
          <w:szCs w:val="22"/>
        </w:rPr>
        <w:t> Кабинета Министров Республики Татарстан от 07.08.2012 N 674 "Порядок межведомственного информационного взаимодействия при предоставлении</w:t>
      </w:r>
      <w:proofErr w:type="gramEnd"/>
      <w:r w:rsidRPr="006712EB">
        <w:rPr>
          <w:sz w:val="22"/>
          <w:szCs w:val="22"/>
        </w:rPr>
        <w:t xml:space="preserve"> государственных услуг и </w:t>
      </w:r>
      <w:proofErr w:type="gramStart"/>
      <w:r w:rsidRPr="006712EB">
        <w:rPr>
          <w:sz w:val="22"/>
          <w:szCs w:val="22"/>
        </w:rPr>
        <w:t>исполнении</w:t>
      </w:r>
      <w:proofErr w:type="gramEnd"/>
      <w:r w:rsidRPr="006712EB">
        <w:rPr>
          <w:sz w:val="22"/>
          <w:szCs w:val="22"/>
        </w:rPr>
        <w:t xml:space="preserve"> государственных функций органами государственной власти Республики Татарстан";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актов приема-передачи, договоров, соглашений, контрактов;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актов списания объектов учета;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свидетельств о государственной регистрации прав на недвижимое имущество, выписок из Единого государственного реестра прав на недвижимое имущество и сделок с ним, выписок из Единого государственного реестра недвижимости;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вступивших в законную силу решений суда.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 xml:space="preserve">Документы на бумажных носителях, на основании которых формируется Реестр, хранятся в </w:t>
      </w:r>
      <w:r w:rsidR="00CF5BA8" w:rsidRPr="006712EB">
        <w:rPr>
          <w:sz w:val="22"/>
          <w:szCs w:val="22"/>
        </w:rPr>
        <w:t>Палате</w:t>
      </w:r>
      <w:r w:rsidRPr="006712EB">
        <w:rPr>
          <w:sz w:val="22"/>
          <w:szCs w:val="22"/>
        </w:rPr>
        <w:t xml:space="preserve"> до их передачи на постоянное хранение в порядке, установленном законодательством.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 xml:space="preserve">2.3. </w:t>
      </w:r>
      <w:proofErr w:type="gramStart"/>
      <w:r w:rsidRPr="006712EB">
        <w:rPr>
          <w:sz w:val="22"/>
          <w:szCs w:val="22"/>
        </w:rPr>
        <w:t xml:space="preserve">Для включения в Реестр объекта учета или внесения изменений в состав сведений об объекте учета Реестра юридическое лицо, владеющее на различных правах </w:t>
      </w:r>
      <w:r w:rsidR="00CF5BA8" w:rsidRPr="006712EB">
        <w:rPr>
          <w:sz w:val="22"/>
          <w:szCs w:val="22"/>
        </w:rPr>
        <w:t xml:space="preserve">муниципальным </w:t>
      </w:r>
      <w:r w:rsidRPr="006712EB">
        <w:rPr>
          <w:sz w:val="22"/>
          <w:szCs w:val="22"/>
        </w:rPr>
        <w:t>имуществом (дале</w:t>
      </w:r>
      <w:r w:rsidR="00CF5BA8" w:rsidRPr="006712EB">
        <w:rPr>
          <w:sz w:val="22"/>
          <w:szCs w:val="22"/>
        </w:rPr>
        <w:t>е - Заявитель), представляет в Палату</w:t>
      </w:r>
      <w:r w:rsidRPr="006712EB">
        <w:rPr>
          <w:sz w:val="22"/>
          <w:szCs w:val="22"/>
        </w:rPr>
        <w:t xml:space="preserve"> заявление по форме согласно </w:t>
      </w:r>
      <w:hyperlink r:id="rId16" w:anchor="/document/22516538/entry/2000" w:history="1">
        <w:r w:rsidRPr="006712EB">
          <w:rPr>
            <w:rStyle w:val="af3"/>
            <w:color w:val="auto"/>
            <w:sz w:val="22"/>
            <w:szCs w:val="22"/>
            <w:u w:val="none"/>
          </w:rPr>
          <w:t>приложению N 2</w:t>
        </w:r>
      </w:hyperlink>
      <w:r w:rsidRPr="006712EB">
        <w:rPr>
          <w:sz w:val="22"/>
          <w:szCs w:val="22"/>
        </w:rPr>
        <w:t> к настоящему Положению (далее - заявление) посредством единой межведомственной системы электронного документооборота Республики Татарстан или на бумажном носителе с сопроводительным письмом (в случае отсутствия возможности</w:t>
      </w:r>
      <w:proofErr w:type="gramEnd"/>
      <w:r w:rsidRPr="006712EB">
        <w:rPr>
          <w:sz w:val="22"/>
          <w:szCs w:val="22"/>
        </w:rPr>
        <w:t xml:space="preserve"> направить заявление посредством единой межведомственной системы электронного документооборота Республики Татарстан).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 xml:space="preserve">В </w:t>
      </w:r>
      <w:proofErr w:type="gramStart"/>
      <w:r w:rsidRPr="006712EB">
        <w:rPr>
          <w:sz w:val="22"/>
          <w:szCs w:val="22"/>
        </w:rPr>
        <w:t>случае</w:t>
      </w:r>
      <w:proofErr w:type="gramEnd"/>
      <w:r w:rsidRPr="006712EB">
        <w:rPr>
          <w:sz w:val="22"/>
          <w:szCs w:val="22"/>
        </w:rPr>
        <w:t xml:space="preserve"> направления на бумажном носителе заявление должно соответствовать следующим требованиям: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наименование юридического лица приводится без сокращения, текст написан разборчиво, в заявлении отсутствуют исправления;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страницы заявления пронумерованы, прошиты, скреплены печатью (при наличии);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заявление не имеет повреждений, подчисток либо приписок, зачеркнутых слов и иных не оговоренных в нем исправлений, наличие которых не позволяет однозначно истолковать его содержание.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 xml:space="preserve">В </w:t>
      </w:r>
      <w:proofErr w:type="gramStart"/>
      <w:r w:rsidRPr="006712EB">
        <w:rPr>
          <w:sz w:val="22"/>
          <w:szCs w:val="22"/>
        </w:rPr>
        <w:t>случае</w:t>
      </w:r>
      <w:proofErr w:type="gramEnd"/>
      <w:r w:rsidRPr="006712EB">
        <w:rPr>
          <w:sz w:val="22"/>
          <w:szCs w:val="22"/>
        </w:rPr>
        <w:t xml:space="preserve"> если Заявителем является </w:t>
      </w:r>
      <w:r w:rsidR="00CF5BA8" w:rsidRPr="006712EB">
        <w:rPr>
          <w:sz w:val="22"/>
          <w:szCs w:val="22"/>
        </w:rPr>
        <w:t xml:space="preserve">муниципальное </w:t>
      </w:r>
      <w:r w:rsidRPr="006712EB">
        <w:rPr>
          <w:sz w:val="22"/>
          <w:szCs w:val="22"/>
        </w:rPr>
        <w:t>унитарное предприятие, то с заявлением дополнительно направляется копия актуальной версии устава, зарегистрированного уполномоченным органом.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Одновременно заявление направляется уполномоченным лицом Заявителя в электронной форме посредством специализированного программного продукта и содержит: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перечень объектов, в отношении которых вносятся сведения в Реестр;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скан-копию документа, являющегося основанием для внесения сведений в Реестр (в случае, если перечень объектов включает объекты недвижимого имущества).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Сведения в перечне объектов, представляемые в электронной форме посредством специализированного программного продукта, должны быть идентичны сведениям, направляемым посредством единой межведомственной системы электронного документооборота Республики Татарстан либо на бумажном носителе.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 xml:space="preserve">2.4. </w:t>
      </w:r>
      <w:r w:rsidR="00CF5BA8" w:rsidRPr="006712EB">
        <w:rPr>
          <w:sz w:val="22"/>
          <w:szCs w:val="22"/>
        </w:rPr>
        <w:t>Палата</w:t>
      </w:r>
      <w:r w:rsidRPr="006712EB">
        <w:rPr>
          <w:sz w:val="22"/>
          <w:szCs w:val="22"/>
        </w:rPr>
        <w:t xml:space="preserve"> обязано приостановить процедуру включения объекта учета в Реестр и известить об этом Заявителя в следующих случаях: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несоответствия представленного заявления требованиям, установленным </w:t>
      </w:r>
      <w:hyperlink r:id="rId17" w:anchor="/document/22516538/entry/1023" w:history="1">
        <w:r w:rsidRPr="006712EB">
          <w:rPr>
            <w:rStyle w:val="af3"/>
            <w:color w:val="auto"/>
            <w:sz w:val="22"/>
            <w:szCs w:val="22"/>
            <w:u w:val="none"/>
          </w:rPr>
          <w:t>пунктом 2.3</w:t>
        </w:r>
      </w:hyperlink>
      <w:r w:rsidRPr="006712EB">
        <w:rPr>
          <w:sz w:val="22"/>
          <w:szCs w:val="22"/>
        </w:rPr>
        <w:t> настоящего Положения;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несовпадения представленных данных со сведениями, отраженными в Реестре;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несовпадения представленных данных с данными, указанными в правоустанавливающих документах;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несовпадения представленных данных со сведениями, полученными в рамках межведомственного взаимодействия.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При этом Заявитель в 30-дневный срок направляет документы, подтверждающие представленные ранее данные. Срок включения объекта учета в Реестр в таком случае продлевается, но не более чем на 30 дней со дня представления документов, указанных в настоящем абзаце.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2.5. Объект учета не включается в Реестр в следующих случаях: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установлено, что имущество не находится в </w:t>
      </w:r>
      <w:r w:rsidR="00CF5BA8" w:rsidRPr="006712EB">
        <w:rPr>
          <w:sz w:val="22"/>
          <w:szCs w:val="22"/>
        </w:rPr>
        <w:t xml:space="preserve">муниципальной </w:t>
      </w:r>
      <w:r w:rsidRPr="006712EB">
        <w:rPr>
          <w:sz w:val="22"/>
          <w:szCs w:val="22"/>
        </w:rPr>
        <w:t>собственности</w:t>
      </w:r>
      <w:r w:rsidR="00CF5BA8" w:rsidRPr="006712EB">
        <w:rPr>
          <w:sz w:val="22"/>
          <w:szCs w:val="22"/>
        </w:rPr>
        <w:t xml:space="preserve"> Апастовского муниципального района</w:t>
      </w:r>
      <w:r w:rsidRPr="006712EB">
        <w:rPr>
          <w:sz w:val="22"/>
          <w:szCs w:val="22"/>
        </w:rPr>
        <w:t> Республики Татарстан;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lastRenderedPageBreak/>
        <w:t>заявитель после приостановления процедуры включения объекта учета в Реестр не представил в 30-дневный срок дополнительные сведения;</w:t>
      </w:r>
    </w:p>
    <w:p w:rsidR="003F321A" w:rsidRPr="006712EB" w:rsidRDefault="003F321A" w:rsidP="006712EB">
      <w:pPr>
        <w:jc w:val="both"/>
        <w:rPr>
          <w:sz w:val="22"/>
          <w:szCs w:val="22"/>
        </w:rPr>
      </w:pPr>
      <w:r w:rsidRPr="006712EB">
        <w:rPr>
          <w:sz w:val="22"/>
          <w:szCs w:val="22"/>
        </w:rPr>
        <w:t>представленное заявление не соответствует требованиям, установленным </w:t>
      </w:r>
      <w:hyperlink r:id="rId18" w:anchor="/document/22516538/entry/1023" w:history="1">
        <w:r w:rsidRPr="006712EB">
          <w:rPr>
            <w:rStyle w:val="af3"/>
            <w:color w:val="auto"/>
            <w:sz w:val="22"/>
            <w:szCs w:val="22"/>
            <w:u w:val="none"/>
          </w:rPr>
          <w:t>пунктом 2.3</w:t>
        </w:r>
      </w:hyperlink>
      <w:r w:rsidRPr="006712EB">
        <w:rPr>
          <w:sz w:val="22"/>
          <w:szCs w:val="22"/>
        </w:rPr>
        <w:t> настоящего Положения.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Заявитель информируется о невозможности внесения сведений в Реестр с указанием причины.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2.6. Исключение объекта учета из Реестра производится на основании документов, подтверждающих ликвидацию (списание) объектов учета либо переход или прекращение права собственности на объект.</w:t>
      </w:r>
    </w:p>
    <w:p w:rsidR="00CF5BA8" w:rsidRPr="006712EB" w:rsidRDefault="00CF5BA8" w:rsidP="006712EB">
      <w:pPr>
        <w:ind w:firstLine="708"/>
        <w:jc w:val="both"/>
        <w:rPr>
          <w:sz w:val="22"/>
          <w:szCs w:val="22"/>
        </w:rPr>
      </w:pPr>
    </w:p>
    <w:p w:rsidR="003F321A" w:rsidRPr="006712EB" w:rsidRDefault="003F321A" w:rsidP="006712EB">
      <w:pPr>
        <w:ind w:firstLine="708"/>
        <w:jc w:val="center"/>
        <w:rPr>
          <w:b/>
          <w:sz w:val="22"/>
          <w:szCs w:val="22"/>
        </w:rPr>
      </w:pPr>
      <w:r w:rsidRPr="006712EB">
        <w:rPr>
          <w:b/>
          <w:sz w:val="22"/>
          <w:szCs w:val="22"/>
        </w:rPr>
        <w:t>3. Порядок предоставления информации, содержащейся в Реестре</w:t>
      </w:r>
    </w:p>
    <w:p w:rsidR="00CF5BA8" w:rsidRPr="006712EB" w:rsidRDefault="00CF5BA8" w:rsidP="003F321A">
      <w:pPr>
        <w:rPr>
          <w:b/>
          <w:sz w:val="22"/>
          <w:szCs w:val="22"/>
        </w:rPr>
      </w:pP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 xml:space="preserve">3.1.Информация </w:t>
      </w:r>
      <w:r w:rsidR="006712EB">
        <w:rPr>
          <w:sz w:val="22"/>
          <w:szCs w:val="22"/>
        </w:rPr>
        <w:t xml:space="preserve">по установленной административным регламентом форме </w:t>
      </w:r>
      <w:r w:rsidRPr="006712EB">
        <w:rPr>
          <w:sz w:val="22"/>
          <w:szCs w:val="22"/>
        </w:rPr>
        <w:t xml:space="preserve"> предоставляется </w:t>
      </w:r>
      <w:r w:rsidR="00CF5BA8" w:rsidRPr="006712EB">
        <w:rPr>
          <w:sz w:val="22"/>
          <w:szCs w:val="22"/>
        </w:rPr>
        <w:t>Палатой</w:t>
      </w:r>
      <w:r w:rsidRPr="006712EB">
        <w:rPr>
          <w:sz w:val="22"/>
          <w:szCs w:val="22"/>
        </w:rPr>
        <w:t>: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правообладателям объектов учета или их законным представителям;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физическим и юридическим лицам, получившим доверенность от правообладателя объекта учета или его законного представителя;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Счетной палате Российской Федерации, Счетной палате Республики Татарстан;</w:t>
      </w:r>
    </w:p>
    <w:p w:rsidR="003F321A" w:rsidRPr="006712EB" w:rsidRDefault="00CF5BA8" w:rsidP="006712EB">
      <w:pPr>
        <w:jc w:val="both"/>
        <w:rPr>
          <w:sz w:val="22"/>
          <w:szCs w:val="22"/>
        </w:rPr>
      </w:pPr>
      <w:r w:rsidRPr="006712EB">
        <w:rPr>
          <w:sz w:val="22"/>
          <w:szCs w:val="22"/>
        </w:rPr>
        <w:t xml:space="preserve">Контрольно-счетной палате Апастовского муниципального района, </w:t>
      </w:r>
      <w:r w:rsidR="003F321A" w:rsidRPr="006712EB">
        <w:rPr>
          <w:sz w:val="22"/>
          <w:szCs w:val="22"/>
        </w:rPr>
        <w:t>органам местного самоуправления и органам государственной власти Республики Татарстан, других субъектов Российской Федерации;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федеральным органам государственной власти, в том числе: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федеральному органу исполнительной власти, уполномоченному в области государственной регистрации прав на недвижимое имущество и сделок с ним, государственного кадастрового учета недвижимого имущества, ведения Единого государственного реестра недвижимости;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налоговым органам;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судам, правоохранительным органам, судебным приставам-исполнителям, имеющим в производстве дела, связанные с объектами учета и (или) их правообладателями;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федеральному антимонопольному органу и его территориальному органу в Республике Татарстан.</w:t>
      </w:r>
    </w:p>
    <w:p w:rsidR="003F321A" w:rsidRPr="006712EB" w:rsidRDefault="003F321A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>3.2. Лицам, не указанным в </w:t>
      </w:r>
      <w:hyperlink r:id="rId19" w:anchor="/document/22516538/entry/1031" w:history="1">
        <w:r w:rsidRPr="006712EB">
          <w:rPr>
            <w:rStyle w:val="af3"/>
            <w:color w:val="auto"/>
            <w:sz w:val="22"/>
            <w:szCs w:val="22"/>
            <w:u w:val="none"/>
          </w:rPr>
          <w:t>п. 3.1</w:t>
        </w:r>
      </w:hyperlink>
      <w:r w:rsidRPr="006712EB">
        <w:rPr>
          <w:sz w:val="22"/>
          <w:szCs w:val="22"/>
        </w:rPr>
        <w:t xml:space="preserve"> настоящего Положения, </w:t>
      </w:r>
      <w:r w:rsidR="00CF5BA8" w:rsidRPr="006712EB">
        <w:rPr>
          <w:sz w:val="22"/>
          <w:szCs w:val="22"/>
        </w:rPr>
        <w:t>Палатой</w:t>
      </w:r>
      <w:r w:rsidRPr="006712EB">
        <w:rPr>
          <w:sz w:val="22"/>
          <w:szCs w:val="22"/>
        </w:rPr>
        <w:t xml:space="preserve"> предоставляются сведения о нахождении (отсутствии) объектов учета в Реестре.</w:t>
      </w:r>
    </w:p>
    <w:p w:rsidR="003F321A" w:rsidRPr="006712EB" w:rsidRDefault="003F321A" w:rsidP="006712EB">
      <w:pPr>
        <w:ind w:firstLine="708"/>
        <w:rPr>
          <w:sz w:val="22"/>
          <w:szCs w:val="22"/>
        </w:rPr>
      </w:pPr>
      <w:r w:rsidRPr="006712EB">
        <w:rPr>
          <w:sz w:val="22"/>
          <w:szCs w:val="22"/>
        </w:rPr>
        <w:t>3.3. Основаниями для отказа в предоставлении запрашиваемой информации являются:</w:t>
      </w:r>
    </w:p>
    <w:p w:rsidR="003F321A" w:rsidRPr="006712EB" w:rsidRDefault="003F321A" w:rsidP="006712EB">
      <w:pPr>
        <w:ind w:firstLine="708"/>
        <w:rPr>
          <w:sz w:val="22"/>
          <w:szCs w:val="22"/>
        </w:rPr>
      </w:pPr>
      <w:r w:rsidRPr="006712EB">
        <w:rPr>
          <w:sz w:val="22"/>
          <w:szCs w:val="22"/>
        </w:rPr>
        <w:t>запрос сведений, содержащих информацию, доступ к которой ограничен законодательством;</w:t>
      </w:r>
    </w:p>
    <w:p w:rsidR="003F321A" w:rsidRPr="006712EB" w:rsidRDefault="003F321A" w:rsidP="006712EB">
      <w:pPr>
        <w:ind w:firstLine="708"/>
        <w:rPr>
          <w:sz w:val="22"/>
          <w:szCs w:val="22"/>
        </w:rPr>
      </w:pPr>
      <w:r w:rsidRPr="006712EB">
        <w:rPr>
          <w:sz w:val="22"/>
          <w:szCs w:val="22"/>
        </w:rPr>
        <w:t>содержание обращения не позволяет однозначно идентифицировать объект.</w:t>
      </w:r>
    </w:p>
    <w:p w:rsidR="003F321A" w:rsidRPr="006712EB" w:rsidRDefault="00CF5BA8" w:rsidP="006712EB">
      <w:pPr>
        <w:ind w:firstLine="708"/>
        <w:jc w:val="both"/>
        <w:rPr>
          <w:sz w:val="22"/>
          <w:szCs w:val="22"/>
        </w:rPr>
      </w:pPr>
      <w:r w:rsidRPr="006712EB">
        <w:rPr>
          <w:sz w:val="22"/>
          <w:szCs w:val="22"/>
        </w:rPr>
        <w:t xml:space="preserve">3.4. Выписка из Реестра муниципальной </w:t>
      </w:r>
      <w:r w:rsidR="003F321A" w:rsidRPr="006712EB">
        <w:rPr>
          <w:sz w:val="22"/>
          <w:szCs w:val="22"/>
        </w:rPr>
        <w:t> собственности</w:t>
      </w:r>
      <w:r w:rsidRPr="006712EB">
        <w:rPr>
          <w:sz w:val="22"/>
          <w:szCs w:val="22"/>
        </w:rPr>
        <w:t xml:space="preserve"> Апастовского </w:t>
      </w:r>
      <w:r w:rsidR="003F321A" w:rsidRPr="006712EB">
        <w:rPr>
          <w:sz w:val="22"/>
          <w:szCs w:val="22"/>
        </w:rPr>
        <w:t> </w:t>
      </w:r>
      <w:r w:rsidRPr="006712EB">
        <w:rPr>
          <w:sz w:val="22"/>
          <w:szCs w:val="22"/>
        </w:rPr>
        <w:t xml:space="preserve">муниципального района </w:t>
      </w:r>
      <w:r w:rsidR="003F321A" w:rsidRPr="006712EB">
        <w:rPr>
          <w:sz w:val="22"/>
          <w:szCs w:val="22"/>
        </w:rPr>
        <w:t>Республики Татарстан, сведения о нахождении (отсутствии) объектов учета в Реестре </w:t>
      </w:r>
      <w:r w:rsidRPr="006712EB">
        <w:rPr>
          <w:sz w:val="22"/>
          <w:szCs w:val="22"/>
        </w:rPr>
        <w:t>муниципальной  собственности Апастовского  муниципального района Республики Татарстан</w:t>
      </w:r>
      <w:r w:rsidRPr="006712EB">
        <w:rPr>
          <w:sz w:val="22"/>
          <w:szCs w:val="22"/>
        </w:rPr>
        <w:t xml:space="preserve"> </w:t>
      </w:r>
      <w:r w:rsidR="003F321A" w:rsidRPr="006712EB">
        <w:rPr>
          <w:sz w:val="22"/>
          <w:szCs w:val="22"/>
        </w:rPr>
        <w:t>и отказ в предоставлении запрашиваемой информации из Реестра могут предоставляться через систему межведомственного электронного взаимодействия или региональную систему межведомственного электронного взаимодействия.</w:t>
      </w:r>
    </w:p>
    <w:p w:rsidR="00472D8D" w:rsidRPr="006712EB" w:rsidRDefault="00472D8D" w:rsidP="003F321A">
      <w:pPr>
        <w:rPr>
          <w:sz w:val="22"/>
          <w:szCs w:val="22"/>
        </w:rPr>
      </w:pPr>
    </w:p>
    <w:p w:rsidR="00472D8D" w:rsidRDefault="00472D8D" w:rsidP="003F321A"/>
    <w:p w:rsidR="006712EB" w:rsidRDefault="006712EB" w:rsidP="00472D8D">
      <w:pPr>
        <w:jc w:val="right"/>
      </w:pPr>
    </w:p>
    <w:p w:rsidR="006712EB" w:rsidRDefault="006712EB" w:rsidP="00472D8D">
      <w:pPr>
        <w:jc w:val="right"/>
      </w:pPr>
    </w:p>
    <w:p w:rsidR="006712EB" w:rsidRDefault="006712EB" w:rsidP="00472D8D">
      <w:pPr>
        <w:jc w:val="right"/>
      </w:pPr>
    </w:p>
    <w:p w:rsidR="006712EB" w:rsidRDefault="006712EB" w:rsidP="00472D8D">
      <w:pPr>
        <w:jc w:val="right"/>
      </w:pPr>
    </w:p>
    <w:p w:rsidR="006712EB" w:rsidRDefault="006712EB" w:rsidP="00472D8D">
      <w:pPr>
        <w:jc w:val="right"/>
      </w:pPr>
    </w:p>
    <w:p w:rsidR="006712EB" w:rsidRDefault="006712EB" w:rsidP="00472D8D">
      <w:pPr>
        <w:jc w:val="right"/>
      </w:pPr>
    </w:p>
    <w:p w:rsidR="006712EB" w:rsidRDefault="006712EB" w:rsidP="00472D8D">
      <w:pPr>
        <w:jc w:val="right"/>
      </w:pPr>
    </w:p>
    <w:p w:rsidR="006712EB" w:rsidRDefault="006712EB" w:rsidP="00472D8D">
      <w:pPr>
        <w:jc w:val="right"/>
      </w:pPr>
    </w:p>
    <w:p w:rsidR="006712EB" w:rsidRDefault="006712EB" w:rsidP="00472D8D">
      <w:pPr>
        <w:jc w:val="right"/>
      </w:pPr>
    </w:p>
    <w:p w:rsidR="006712EB" w:rsidRDefault="006712EB" w:rsidP="00472D8D">
      <w:pPr>
        <w:jc w:val="right"/>
      </w:pPr>
    </w:p>
    <w:p w:rsidR="006712EB" w:rsidRDefault="006712EB" w:rsidP="00472D8D">
      <w:pPr>
        <w:jc w:val="right"/>
      </w:pPr>
    </w:p>
    <w:p w:rsidR="006712EB" w:rsidRDefault="006712EB" w:rsidP="00472D8D">
      <w:pPr>
        <w:jc w:val="right"/>
      </w:pPr>
    </w:p>
    <w:p w:rsidR="006712EB" w:rsidRDefault="006712EB" w:rsidP="00472D8D">
      <w:pPr>
        <w:jc w:val="right"/>
      </w:pPr>
    </w:p>
    <w:p w:rsidR="006712EB" w:rsidRDefault="006712EB" w:rsidP="00472D8D">
      <w:pPr>
        <w:jc w:val="right"/>
      </w:pPr>
    </w:p>
    <w:p w:rsidR="006712EB" w:rsidRDefault="006712EB" w:rsidP="00472D8D">
      <w:pPr>
        <w:jc w:val="right"/>
      </w:pPr>
    </w:p>
    <w:p w:rsidR="00472D8D" w:rsidRPr="006712EB" w:rsidRDefault="003F321A" w:rsidP="00472D8D">
      <w:pPr>
        <w:jc w:val="right"/>
      </w:pPr>
      <w:r w:rsidRPr="006712EB">
        <w:lastRenderedPageBreak/>
        <w:t>Приложение N 1</w:t>
      </w:r>
      <w:r w:rsidRPr="006712EB">
        <w:br/>
        <w:t>к </w:t>
      </w:r>
      <w:hyperlink r:id="rId20" w:anchor="/document/22516538/entry/1014" w:history="1">
        <w:r w:rsidRPr="006712EB">
          <w:rPr>
            <w:rStyle w:val="af3"/>
            <w:color w:val="auto"/>
            <w:u w:val="none"/>
          </w:rPr>
          <w:t>Положению</w:t>
        </w:r>
      </w:hyperlink>
      <w:r w:rsidRPr="006712EB">
        <w:t> о Реестре </w:t>
      </w:r>
      <w:r w:rsidR="00472D8D" w:rsidRPr="006712EB">
        <w:t xml:space="preserve">муниципальной  собственности </w:t>
      </w:r>
    </w:p>
    <w:p w:rsidR="003F321A" w:rsidRPr="003F321A" w:rsidRDefault="00472D8D" w:rsidP="00472D8D">
      <w:pPr>
        <w:jc w:val="right"/>
      </w:pPr>
      <w:r w:rsidRPr="006712EB">
        <w:t>Апастовского  </w:t>
      </w:r>
      <w:proofErr w:type="gramStart"/>
      <w:r w:rsidRPr="006712EB">
        <w:t>муниципального</w:t>
      </w:r>
      <w:proofErr w:type="gramEnd"/>
      <w:r w:rsidRPr="006712EB">
        <w:t xml:space="preserve"> района </w:t>
      </w:r>
      <w:r w:rsidRPr="003F321A">
        <w:t>Республики Татарстан</w:t>
      </w:r>
    </w:p>
    <w:p w:rsidR="006712EB" w:rsidRDefault="006712EB" w:rsidP="00472D8D">
      <w:pPr>
        <w:jc w:val="center"/>
      </w:pPr>
    </w:p>
    <w:p w:rsidR="00472D8D" w:rsidRPr="006712EB" w:rsidRDefault="003F321A" w:rsidP="00472D8D">
      <w:pPr>
        <w:jc w:val="center"/>
        <w:rPr>
          <w:b/>
        </w:rPr>
      </w:pPr>
      <w:r w:rsidRPr="006712EB">
        <w:rPr>
          <w:b/>
        </w:rPr>
        <w:t>Состав</w:t>
      </w:r>
      <w:r w:rsidRPr="006712EB">
        <w:rPr>
          <w:b/>
        </w:rPr>
        <w:br/>
        <w:t>сведений об объектах учета, содержащихся в Реестре </w:t>
      </w:r>
      <w:r w:rsidR="00472D8D" w:rsidRPr="006712EB">
        <w:rPr>
          <w:b/>
        </w:rPr>
        <w:t>муниципальной</w:t>
      </w:r>
      <w:r w:rsidRPr="006712EB">
        <w:rPr>
          <w:b/>
        </w:rPr>
        <w:t> собственности </w:t>
      </w:r>
    </w:p>
    <w:p w:rsidR="003F321A" w:rsidRPr="006712EB" w:rsidRDefault="00472D8D" w:rsidP="00472D8D">
      <w:pPr>
        <w:jc w:val="center"/>
        <w:rPr>
          <w:b/>
        </w:rPr>
      </w:pPr>
      <w:r w:rsidRPr="006712EB">
        <w:rPr>
          <w:b/>
        </w:rPr>
        <w:t xml:space="preserve">Апастовского </w:t>
      </w:r>
      <w:r w:rsidR="003F321A" w:rsidRPr="006712EB">
        <w:rPr>
          <w:b/>
        </w:rPr>
        <w:t>Республики Татарстан</w:t>
      </w:r>
    </w:p>
    <w:p w:rsidR="00472D8D" w:rsidRDefault="00472D8D" w:rsidP="003F321A"/>
    <w:p w:rsidR="003F321A" w:rsidRPr="003F321A" w:rsidRDefault="003F321A" w:rsidP="003F321A">
      <w:r w:rsidRPr="003F321A">
        <w:t>1. Состав сведений о земельном участке:</w:t>
      </w:r>
    </w:p>
    <w:p w:rsidR="003F321A" w:rsidRPr="003F321A" w:rsidRDefault="003F321A" w:rsidP="003F321A">
      <w:r w:rsidRPr="003F321A">
        <w:t>реестровый номер;</w:t>
      </w:r>
    </w:p>
    <w:p w:rsidR="003F321A" w:rsidRPr="003F321A" w:rsidRDefault="003F321A" w:rsidP="003F321A">
      <w:r w:rsidRPr="003F321A">
        <w:t>дата присвоения реестрового номера;</w:t>
      </w:r>
    </w:p>
    <w:p w:rsidR="003F321A" w:rsidRPr="003F321A" w:rsidRDefault="003F321A" w:rsidP="003F321A">
      <w:r w:rsidRPr="003F321A">
        <w:t>наименование объекта;</w:t>
      </w:r>
    </w:p>
    <w:p w:rsidR="003F321A" w:rsidRPr="003F321A" w:rsidRDefault="003F321A" w:rsidP="003F321A">
      <w:r w:rsidRPr="003F321A">
        <w:t>адрес (местоположение);</w:t>
      </w:r>
    </w:p>
    <w:p w:rsidR="003F321A" w:rsidRPr="003F321A" w:rsidRDefault="003F321A" w:rsidP="003F321A">
      <w:r w:rsidRPr="003F321A">
        <w:t>кадастровый номер;</w:t>
      </w:r>
    </w:p>
    <w:p w:rsidR="003F321A" w:rsidRPr="003F321A" w:rsidRDefault="003F321A" w:rsidP="003F321A">
      <w:r w:rsidRPr="003F321A">
        <w:t>площадь в кв. метрах;</w:t>
      </w:r>
    </w:p>
    <w:p w:rsidR="003F321A" w:rsidRPr="003F321A" w:rsidRDefault="003F321A" w:rsidP="003F321A">
      <w:r w:rsidRPr="003F321A">
        <w:t>категория земель;</w:t>
      </w:r>
    </w:p>
    <w:p w:rsidR="003F321A" w:rsidRPr="003F321A" w:rsidRDefault="003F321A" w:rsidP="003F321A">
      <w:r w:rsidRPr="003F321A">
        <w:t>разрешенное использование;</w:t>
      </w:r>
    </w:p>
    <w:p w:rsidR="003F321A" w:rsidRPr="003F321A" w:rsidRDefault="003F321A" w:rsidP="003F321A">
      <w:r w:rsidRPr="003F321A">
        <w:t>реквизиты документов - оснований возникновения права собственности Республики Татарстан на земельный участок;</w:t>
      </w:r>
    </w:p>
    <w:p w:rsidR="003F321A" w:rsidRPr="003F321A" w:rsidRDefault="003F321A" w:rsidP="003F321A">
      <w:r w:rsidRPr="003F321A">
        <w:t>сведения о правообладателе, с указанием его вещного права;</w:t>
      </w:r>
    </w:p>
    <w:p w:rsidR="003F321A" w:rsidRPr="003F321A" w:rsidRDefault="003F321A" w:rsidP="003F321A">
      <w:r w:rsidRPr="003F321A">
        <w:t>сведения об установленных в отношении земельного участка ограничениях (обременениях) с указанием основания и даты их возникновения и прекращения.</w:t>
      </w:r>
    </w:p>
    <w:p w:rsidR="003F321A" w:rsidRPr="003F321A" w:rsidRDefault="003F321A" w:rsidP="003F321A">
      <w:r w:rsidRPr="003F321A">
        <w:t>2. Состав сведений о здании:</w:t>
      </w:r>
    </w:p>
    <w:p w:rsidR="003F321A" w:rsidRPr="003F321A" w:rsidRDefault="003F321A" w:rsidP="003F321A">
      <w:r w:rsidRPr="003F321A">
        <w:t>реестровый номер;</w:t>
      </w:r>
    </w:p>
    <w:p w:rsidR="003F321A" w:rsidRPr="003F321A" w:rsidRDefault="003F321A" w:rsidP="003F321A">
      <w:r w:rsidRPr="003F321A">
        <w:t>дата присвоения реестрового номера;</w:t>
      </w:r>
    </w:p>
    <w:p w:rsidR="003F321A" w:rsidRPr="003F321A" w:rsidRDefault="003F321A" w:rsidP="003F321A">
      <w:r w:rsidRPr="003F321A">
        <w:t>наименование объекта;</w:t>
      </w:r>
    </w:p>
    <w:p w:rsidR="003F321A" w:rsidRPr="003F321A" w:rsidRDefault="003F321A" w:rsidP="003F321A">
      <w:r w:rsidRPr="003F321A">
        <w:t>адрес (местоположение);</w:t>
      </w:r>
    </w:p>
    <w:p w:rsidR="003F321A" w:rsidRPr="003F321A" w:rsidRDefault="003F321A" w:rsidP="003F321A">
      <w:r w:rsidRPr="003F321A">
        <w:t>кадастровый номер (заполняется в случае присвоения кадастрового номера);</w:t>
      </w:r>
    </w:p>
    <w:p w:rsidR="003F321A" w:rsidRPr="003F321A" w:rsidRDefault="003F321A" w:rsidP="003F321A">
      <w:r w:rsidRPr="003F321A">
        <w:t>общая площадь в кв. метрах;</w:t>
      </w:r>
    </w:p>
    <w:p w:rsidR="003F321A" w:rsidRPr="003F321A" w:rsidRDefault="003F321A" w:rsidP="003F321A">
      <w:r w:rsidRPr="003F321A">
        <w:t>год ввода в эксплуатацию;</w:t>
      </w:r>
    </w:p>
    <w:p w:rsidR="003F321A" w:rsidRPr="003F321A" w:rsidRDefault="003F321A" w:rsidP="003F321A">
      <w:r w:rsidRPr="003F321A">
        <w:t>сведения о правообладателе с указанием его вещного права;</w:t>
      </w:r>
    </w:p>
    <w:p w:rsidR="003F321A" w:rsidRPr="003F321A" w:rsidRDefault="003F321A" w:rsidP="003F321A">
      <w:r w:rsidRPr="003F321A">
        <w:t>первоначальная (восстановительная) стоимость, тыс. рублей;</w:t>
      </w:r>
    </w:p>
    <w:p w:rsidR="003F321A" w:rsidRPr="003F321A" w:rsidRDefault="003F321A" w:rsidP="003F321A">
      <w:r w:rsidRPr="003F321A">
        <w:t>остаточная стоимость, тыс. рублей.</w:t>
      </w:r>
    </w:p>
    <w:p w:rsidR="003F321A" w:rsidRPr="003F321A" w:rsidRDefault="003F321A" w:rsidP="003F321A">
      <w:r w:rsidRPr="003F321A">
        <w:t>3. Состав сведений о сооружении:</w:t>
      </w:r>
    </w:p>
    <w:p w:rsidR="003F321A" w:rsidRPr="003F321A" w:rsidRDefault="003F321A" w:rsidP="003F321A">
      <w:r w:rsidRPr="003F321A">
        <w:t>реестровый номер;</w:t>
      </w:r>
    </w:p>
    <w:p w:rsidR="003F321A" w:rsidRPr="003F321A" w:rsidRDefault="003F321A" w:rsidP="003F321A">
      <w:r w:rsidRPr="003F321A">
        <w:t>дата присвоения реестрового номера;</w:t>
      </w:r>
    </w:p>
    <w:p w:rsidR="003F321A" w:rsidRPr="003F321A" w:rsidRDefault="003F321A" w:rsidP="003F321A">
      <w:r w:rsidRPr="003F321A">
        <w:t>наименование объекта;</w:t>
      </w:r>
    </w:p>
    <w:p w:rsidR="003F321A" w:rsidRPr="003F321A" w:rsidRDefault="003F321A" w:rsidP="003F321A">
      <w:r w:rsidRPr="003F321A">
        <w:t>адрес (местоположение);</w:t>
      </w:r>
    </w:p>
    <w:p w:rsidR="003F321A" w:rsidRPr="003F321A" w:rsidRDefault="003F321A" w:rsidP="003F321A">
      <w:r w:rsidRPr="003F321A">
        <w:t>кадастровый номер (заполняется в случае присвоения кадастрового номера);</w:t>
      </w:r>
    </w:p>
    <w:p w:rsidR="003F321A" w:rsidRPr="003F321A" w:rsidRDefault="003F321A" w:rsidP="003F321A">
      <w:r w:rsidRPr="003F321A">
        <w:t>общая площадь в кв. метрах (заполняется в случае наличия соответствующих характеристик);</w:t>
      </w:r>
    </w:p>
    <w:p w:rsidR="003F321A" w:rsidRPr="003F321A" w:rsidRDefault="003F321A" w:rsidP="003F321A">
      <w:r w:rsidRPr="003F321A">
        <w:t>протяженность, метров (заполняется в случае наличия соответствующих характеристик);</w:t>
      </w:r>
    </w:p>
    <w:p w:rsidR="003F321A" w:rsidRPr="003F321A" w:rsidRDefault="003F321A" w:rsidP="003F321A">
      <w:r w:rsidRPr="003F321A">
        <w:t>год ввода в эксплуатацию;</w:t>
      </w:r>
    </w:p>
    <w:p w:rsidR="003F321A" w:rsidRPr="003F321A" w:rsidRDefault="003F321A" w:rsidP="003F321A">
      <w:r w:rsidRPr="003F321A">
        <w:t>сведения о правообладателе, с указанием его вещного права;</w:t>
      </w:r>
    </w:p>
    <w:p w:rsidR="003F321A" w:rsidRPr="003F321A" w:rsidRDefault="003F321A" w:rsidP="003F321A">
      <w:r w:rsidRPr="003F321A">
        <w:t>первоначальная (восстановительная) стоимость, тыс. рублей;</w:t>
      </w:r>
    </w:p>
    <w:p w:rsidR="003F321A" w:rsidRPr="003F321A" w:rsidRDefault="003F321A" w:rsidP="003F321A">
      <w:r w:rsidRPr="003F321A">
        <w:t>остаточная стоимость, тыс. рублей.</w:t>
      </w:r>
    </w:p>
    <w:p w:rsidR="003F321A" w:rsidRPr="003F321A" w:rsidRDefault="003F321A" w:rsidP="003F321A">
      <w:r w:rsidRPr="003F321A">
        <w:t>4. Состав сведений о помещении:</w:t>
      </w:r>
    </w:p>
    <w:p w:rsidR="003F321A" w:rsidRPr="003F321A" w:rsidRDefault="003F321A" w:rsidP="003F321A">
      <w:r w:rsidRPr="003F321A">
        <w:t>реестровый номер;</w:t>
      </w:r>
    </w:p>
    <w:p w:rsidR="003F321A" w:rsidRPr="003F321A" w:rsidRDefault="003F321A" w:rsidP="003F321A">
      <w:r w:rsidRPr="003F321A">
        <w:t>дата присвоения реестрового номера;</w:t>
      </w:r>
    </w:p>
    <w:p w:rsidR="003F321A" w:rsidRPr="003F321A" w:rsidRDefault="003F321A" w:rsidP="003F321A">
      <w:r w:rsidRPr="003F321A">
        <w:t>наименование объекта;</w:t>
      </w:r>
    </w:p>
    <w:p w:rsidR="003F321A" w:rsidRPr="003F321A" w:rsidRDefault="003F321A" w:rsidP="003F321A">
      <w:r w:rsidRPr="003F321A">
        <w:t>адрес (местоположение);</w:t>
      </w:r>
    </w:p>
    <w:p w:rsidR="003F321A" w:rsidRPr="003F321A" w:rsidRDefault="003F321A" w:rsidP="003F321A">
      <w:r w:rsidRPr="003F321A">
        <w:t>кадастровый номер (заполняется в случае присвоения кадастрового номера);</w:t>
      </w:r>
    </w:p>
    <w:p w:rsidR="003F321A" w:rsidRPr="003F321A" w:rsidRDefault="003F321A" w:rsidP="003F321A">
      <w:r w:rsidRPr="003F321A">
        <w:t>общая площадь в кв. метрах;</w:t>
      </w:r>
    </w:p>
    <w:p w:rsidR="003F321A" w:rsidRPr="003F321A" w:rsidRDefault="003F321A" w:rsidP="003F321A">
      <w:r w:rsidRPr="003F321A">
        <w:lastRenderedPageBreak/>
        <w:t>назначение (нежилое, жилое);</w:t>
      </w:r>
    </w:p>
    <w:p w:rsidR="003F321A" w:rsidRPr="003F321A" w:rsidRDefault="003F321A" w:rsidP="003F321A">
      <w:r w:rsidRPr="003F321A">
        <w:t>жилая площадь в кв. метрах (заполняется только в отношении жилых помещений);</w:t>
      </w:r>
    </w:p>
    <w:p w:rsidR="003F321A" w:rsidRPr="003F321A" w:rsidRDefault="003F321A" w:rsidP="003F321A">
      <w:r w:rsidRPr="003F321A">
        <w:t>год ввода в эксплуатацию;</w:t>
      </w:r>
    </w:p>
    <w:p w:rsidR="003F321A" w:rsidRPr="003F321A" w:rsidRDefault="003F321A" w:rsidP="003F321A">
      <w:r w:rsidRPr="003F321A">
        <w:t>сведения о правообладателе, с указанием его вещного права;</w:t>
      </w:r>
    </w:p>
    <w:p w:rsidR="003F321A" w:rsidRPr="003F321A" w:rsidRDefault="003F321A" w:rsidP="003F321A">
      <w:r w:rsidRPr="003F321A">
        <w:t>первоначальная (восстановительная) стоимость, тыс. рублей;</w:t>
      </w:r>
    </w:p>
    <w:p w:rsidR="003F321A" w:rsidRPr="003F321A" w:rsidRDefault="003F321A" w:rsidP="003F321A">
      <w:r w:rsidRPr="003F321A">
        <w:t>остаточная стоимость, тыс. рублей.</w:t>
      </w:r>
    </w:p>
    <w:p w:rsidR="003F321A" w:rsidRPr="003F321A" w:rsidRDefault="003F321A" w:rsidP="003F321A">
      <w:r w:rsidRPr="003F321A">
        <w:t>5. Состав сведений об объекте незавершенного строительства:</w:t>
      </w:r>
    </w:p>
    <w:p w:rsidR="003F321A" w:rsidRPr="003F321A" w:rsidRDefault="003F321A" w:rsidP="003F321A">
      <w:r w:rsidRPr="003F321A">
        <w:t>реестровый номер;</w:t>
      </w:r>
    </w:p>
    <w:p w:rsidR="003F321A" w:rsidRPr="003F321A" w:rsidRDefault="003F321A" w:rsidP="003F321A">
      <w:r w:rsidRPr="003F321A">
        <w:t>дата присвоения реестрового номера;</w:t>
      </w:r>
    </w:p>
    <w:p w:rsidR="003F321A" w:rsidRPr="003F321A" w:rsidRDefault="003F321A" w:rsidP="003F321A">
      <w:r w:rsidRPr="003F321A">
        <w:t>наименование объекта;</w:t>
      </w:r>
    </w:p>
    <w:p w:rsidR="003F321A" w:rsidRPr="003F321A" w:rsidRDefault="003F321A" w:rsidP="003F321A">
      <w:r w:rsidRPr="003F321A">
        <w:t>адрес (местоположение);</w:t>
      </w:r>
    </w:p>
    <w:p w:rsidR="003F321A" w:rsidRPr="003F321A" w:rsidRDefault="003F321A" w:rsidP="003F321A">
      <w:r w:rsidRPr="003F321A">
        <w:t>кадастровый номер (заполняется в случае присвоения кадастрового номера);</w:t>
      </w:r>
    </w:p>
    <w:p w:rsidR="003F321A" w:rsidRPr="003F321A" w:rsidRDefault="003F321A" w:rsidP="003F321A">
      <w:r w:rsidRPr="003F321A">
        <w:t>степень завершенности строительства, процентов;</w:t>
      </w:r>
    </w:p>
    <w:p w:rsidR="003F321A" w:rsidRPr="003F321A" w:rsidRDefault="003F321A" w:rsidP="003F321A">
      <w:r w:rsidRPr="003F321A">
        <w:t>сведения о правообладателе, с указанием его вещного права;</w:t>
      </w:r>
    </w:p>
    <w:p w:rsidR="003F321A" w:rsidRPr="003F321A" w:rsidRDefault="003F321A" w:rsidP="003F321A">
      <w:r w:rsidRPr="003F321A">
        <w:t>первоначальная (восстановительная) стоимость, тыс. рублей;</w:t>
      </w:r>
    </w:p>
    <w:p w:rsidR="003F321A" w:rsidRPr="003F321A" w:rsidRDefault="003F321A" w:rsidP="003F321A">
      <w:r w:rsidRPr="003F321A">
        <w:t>остаточная стоимость, тыс. рублей.</w:t>
      </w:r>
    </w:p>
    <w:p w:rsidR="003F321A" w:rsidRPr="003F321A" w:rsidRDefault="003F321A" w:rsidP="003F321A">
      <w:r w:rsidRPr="003F321A">
        <w:t>6. Состав сведений о транспортном средстве:</w:t>
      </w:r>
    </w:p>
    <w:p w:rsidR="003F321A" w:rsidRPr="003F321A" w:rsidRDefault="003F321A" w:rsidP="003F321A">
      <w:r w:rsidRPr="003F321A">
        <w:t>реестровый номер;</w:t>
      </w:r>
    </w:p>
    <w:p w:rsidR="003F321A" w:rsidRPr="003F321A" w:rsidRDefault="003F321A" w:rsidP="003F321A">
      <w:r w:rsidRPr="003F321A">
        <w:t>дата присвоения реестрового номера;</w:t>
      </w:r>
    </w:p>
    <w:p w:rsidR="003F321A" w:rsidRPr="003F321A" w:rsidRDefault="003F321A" w:rsidP="003F321A">
      <w:r w:rsidRPr="003F321A">
        <w:t>наименование объекта;</w:t>
      </w:r>
    </w:p>
    <w:p w:rsidR="003F321A" w:rsidRPr="003F321A" w:rsidRDefault="003F321A" w:rsidP="003F321A">
      <w:r w:rsidRPr="003F321A">
        <w:t>отнесение к особо ценному движимому имуществу (да, нет) (заполняется только в отношении имущества автономных и бюджетных учреждений);</w:t>
      </w:r>
    </w:p>
    <w:p w:rsidR="003F321A" w:rsidRPr="003F321A" w:rsidRDefault="003F321A" w:rsidP="003F321A">
      <w:r w:rsidRPr="003F321A">
        <w:t>идентификационный номер (VIN);</w:t>
      </w:r>
    </w:p>
    <w:p w:rsidR="003F321A" w:rsidRPr="003F321A" w:rsidRDefault="003F321A" w:rsidP="003F321A">
      <w:r w:rsidRPr="003F321A">
        <w:t>регистрационный знак (заполняется при наличии регистрационного знака);</w:t>
      </w:r>
    </w:p>
    <w:p w:rsidR="003F321A" w:rsidRPr="003F321A" w:rsidRDefault="003F321A" w:rsidP="003F321A">
      <w:r w:rsidRPr="003F321A">
        <w:t>год ввода в эксплуатацию;</w:t>
      </w:r>
    </w:p>
    <w:p w:rsidR="003F321A" w:rsidRPr="003F321A" w:rsidRDefault="003F321A" w:rsidP="003F321A">
      <w:r w:rsidRPr="003F321A">
        <w:t>сведения о правообладателе с указанием его вещного права;</w:t>
      </w:r>
    </w:p>
    <w:p w:rsidR="003F321A" w:rsidRPr="003F321A" w:rsidRDefault="003F321A" w:rsidP="003F321A">
      <w:r w:rsidRPr="003F321A">
        <w:t>первоначальная (восстановительная) стоимость, тыс. рублей;</w:t>
      </w:r>
    </w:p>
    <w:p w:rsidR="003F321A" w:rsidRPr="003F321A" w:rsidRDefault="003F321A" w:rsidP="003F321A">
      <w:r w:rsidRPr="003F321A">
        <w:t>остаточная стоимость, тыс. рублей.</w:t>
      </w:r>
    </w:p>
    <w:p w:rsidR="003F321A" w:rsidRPr="003F321A" w:rsidRDefault="003F321A" w:rsidP="003F321A">
      <w:r w:rsidRPr="003F321A">
        <w:t>7. Состав сведений о нематериальном активе:</w:t>
      </w:r>
    </w:p>
    <w:p w:rsidR="003F321A" w:rsidRPr="003F321A" w:rsidRDefault="003F321A" w:rsidP="003F321A">
      <w:r w:rsidRPr="003F321A">
        <w:t>реестровый номер;</w:t>
      </w:r>
    </w:p>
    <w:p w:rsidR="003F321A" w:rsidRPr="003F321A" w:rsidRDefault="003F321A" w:rsidP="003F321A">
      <w:r w:rsidRPr="003F321A">
        <w:t>дата присвоения реестрового номера;</w:t>
      </w:r>
    </w:p>
    <w:p w:rsidR="003F321A" w:rsidRPr="003F321A" w:rsidRDefault="003F321A" w:rsidP="003F321A">
      <w:r w:rsidRPr="003F321A">
        <w:t>наименование объекта;</w:t>
      </w:r>
    </w:p>
    <w:p w:rsidR="003F321A" w:rsidRPr="003F321A" w:rsidRDefault="003F321A" w:rsidP="003F321A">
      <w:r w:rsidRPr="003F321A">
        <w:t>отнесение к особо ценному движимому имуществу (да, нет) (заполняется только в отношении имущества автономных и бюджетных учреждений);</w:t>
      </w:r>
    </w:p>
    <w:p w:rsidR="003F321A" w:rsidRPr="003F321A" w:rsidRDefault="003F321A" w:rsidP="003F321A">
      <w:r w:rsidRPr="003F321A">
        <w:t>сведения о правообладателе, с указанием его вещного права;</w:t>
      </w:r>
    </w:p>
    <w:p w:rsidR="003F321A" w:rsidRPr="003F321A" w:rsidRDefault="003F321A" w:rsidP="003F321A">
      <w:r w:rsidRPr="003F321A">
        <w:t>первоначальная (восстановительная) стоимость, тыс. рублей;</w:t>
      </w:r>
    </w:p>
    <w:p w:rsidR="003F321A" w:rsidRPr="003F321A" w:rsidRDefault="003F321A" w:rsidP="003F321A">
      <w:r w:rsidRPr="003F321A">
        <w:t>остаточная стоимость, тыс. рублей.</w:t>
      </w:r>
    </w:p>
    <w:p w:rsidR="003F321A" w:rsidRPr="003F321A" w:rsidRDefault="003F321A" w:rsidP="003F321A">
      <w:r w:rsidRPr="003F321A">
        <w:t>8. Состав сведений о движимом имуществе, стоимость которого равна или превышает 200 тыс. рублей (за исключением транспортных средств, нематериальных активов, финансовых вложений, являющихся самостоятельными объектами учета):</w:t>
      </w:r>
    </w:p>
    <w:p w:rsidR="003F321A" w:rsidRPr="003F321A" w:rsidRDefault="003F321A" w:rsidP="003F321A">
      <w:r w:rsidRPr="003F321A">
        <w:t>реестровый номер;</w:t>
      </w:r>
    </w:p>
    <w:p w:rsidR="003F321A" w:rsidRPr="003F321A" w:rsidRDefault="003F321A" w:rsidP="003F321A">
      <w:r w:rsidRPr="003F321A">
        <w:t>дата присвоения реестрового номера;</w:t>
      </w:r>
    </w:p>
    <w:p w:rsidR="003F321A" w:rsidRPr="003F321A" w:rsidRDefault="003F321A" w:rsidP="003F321A">
      <w:r w:rsidRPr="003F321A">
        <w:t>наименование объекта;</w:t>
      </w:r>
    </w:p>
    <w:p w:rsidR="003F321A" w:rsidRPr="003F321A" w:rsidRDefault="003F321A" w:rsidP="003F321A">
      <w:r w:rsidRPr="003F321A">
        <w:t>отнесение к особо ценному движимому имуществу (да, нет) (заполняется только в отношении имущества автономных и бюджетных учреждений);</w:t>
      </w:r>
    </w:p>
    <w:p w:rsidR="003F321A" w:rsidRPr="003F321A" w:rsidRDefault="003F321A" w:rsidP="003F321A">
      <w:r w:rsidRPr="003F321A">
        <w:t>год ввода в эксплуатацию;</w:t>
      </w:r>
    </w:p>
    <w:p w:rsidR="003F321A" w:rsidRPr="003F321A" w:rsidRDefault="003F321A" w:rsidP="003F321A">
      <w:r w:rsidRPr="003F321A">
        <w:t>сведения о правообладателе, с указанием его вещного права;</w:t>
      </w:r>
    </w:p>
    <w:p w:rsidR="003F321A" w:rsidRPr="003F321A" w:rsidRDefault="003F321A" w:rsidP="003F321A">
      <w:r w:rsidRPr="003F321A">
        <w:t>первоначальная (восстановительная) стоимость, тыс. рублей;</w:t>
      </w:r>
    </w:p>
    <w:p w:rsidR="003F321A" w:rsidRPr="003F321A" w:rsidRDefault="003F321A" w:rsidP="003F321A">
      <w:r w:rsidRPr="003F321A">
        <w:t>остаточная стоимость, тыс. рублей.</w:t>
      </w:r>
    </w:p>
    <w:p w:rsidR="003F321A" w:rsidRPr="003F321A" w:rsidRDefault="003F321A" w:rsidP="003F321A">
      <w:r w:rsidRPr="003F321A">
        <w:t xml:space="preserve">9. Состав сведений о движимом имуществе, первоначальная стоимость единицы которого меньше 200 тыс. рублей, учитываемом как единый объект (за исключением транспортных средств, </w:t>
      </w:r>
      <w:r w:rsidRPr="003F321A">
        <w:lastRenderedPageBreak/>
        <w:t>нематериальных активов, финансовых вложений, являющихся самостоятельными объектами учета):</w:t>
      </w:r>
    </w:p>
    <w:p w:rsidR="003F321A" w:rsidRPr="003F321A" w:rsidRDefault="003F321A" w:rsidP="003F321A">
      <w:r w:rsidRPr="003F321A">
        <w:t>реестровый номер;</w:t>
      </w:r>
    </w:p>
    <w:p w:rsidR="003F321A" w:rsidRPr="003F321A" w:rsidRDefault="003F321A" w:rsidP="003F321A">
      <w:r w:rsidRPr="003F321A">
        <w:t>дата присвоения реестрового номера;</w:t>
      </w:r>
    </w:p>
    <w:p w:rsidR="003F321A" w:rsidRPr="003F321A" w:rsidRDefault="003F321A" w:rsidP="003F321A">
      <w:r w:rsidRPr="003F321A">
        <w:t>наименование объекта;</w:t>
      </w:r>
    </w:p>
    <w:p w:rsidR="003F321A" w:rsidRPr="003F321A" w:rsidRDefault="003F321A" w:rsidP="003F321A">
      <w:r w:rsidRPr="003F321A">
        <w:t>отнесение к особо ценному движимому имуществу (да, нет) (заполняется только в отношении имущества автономных и бюджетных учреждений);</w:t>
      </w:r>
    </w:p>
    <w:p w:rsidR="003F321A" w:rsidRPr="003F321A" w:rsidRDefault="003F321A" w:rsidP="003F321A">
      <w:r w:rsidRPr="003F321A">
        <w:t>сведения о правообладателе, с указанием вида права правообладателя;</w:t>
      </w:r>
    </w:p>
    <w:p w:rsidR="003F321A" w:rsidRPr="003F321A" w:rsidRDefault="003F321A" w:rsidP="003F321A">
      <w:r w:rsidRPr="003F321A">
        <w:t>первоначальная (восстановительная) стоимость, тыс. рублей;</w:t>
      </w:r>
    </w:p>
    <w:p w:rsidR="003F321A" w:rsidRPr="003F321A" w:rsidRDefault="003F321A" w:rsidP="003F321A">
      <w:r w:rsidRPr="003F321A">
        <w:t>остаточная стоимость, тыс. рублей.</w:t>
      </w:r>
    </w:p>
    <w:p w:rsidR="003F321A" w:rsidRPr="003F321A" w:rsidRDefault="003F321A" w:rsidP="003F321A">
      <w:r w:rsidRPr="003F321A">
        <w:t>10. Состав сведений о финансовом вложении (ценные бумаги, акции и иные формы участия в капитале, иные финансовые активы):</w:t>
      </w:r>
    </w:p>
    <w:p w:rsidR="003F321A" w:rsidRPr="003F321A" w:rsidRDefault="003F321A" w:rsidP="003F321A">
      <w:r w:rsidRPr="003F321A">
        <w:t>реестровый номер;</w:t>
      </w:r>
    </w:p>
    <w:p w:rsidR="003F321A" w:rsidRPr="003F321A" w:rsidRDefault="003F321A" w:rsidP="003F321A">
      <w:r w:rsidRPr="003F321A">
        <w:t>дата присвоения реестрового номера;</w:t>
      </w:r>
    </w:p>
    <w:p w:rsidR="003F321A" w:rsidRPr="003F321A" w:rsidRDefault="003F321A" w:rsidP="003F321A">
      <w:r w:rsidRPr="003F321A">
        <w:t>наименование объекта;</w:t>
      </w:r>
    </w:p>
    <w:p w:rsidR="003F321A" w:rsidRPr="003F321A" w:rsidRDefault="003F321A" w:rsidP="003F321A">
      <w:r w:rsidRPr="003F321A">
        <w:t>сведения о правообладателе, с указанием вида права правообладателя;</w:t>
      </w:r>
    </w:p>
    <w:p w:rsidR="003F321A" w:rsidRPr="003F321A" w:rsidRDefault="003F321A" w:rsidP="003F321A">
      <w:r w:rsidRPr="003F321A">
        <w:t>первоначальная (восстановительная) стоимость, тыс. рублей;</w:t>
      </w:r>
    </w:p>
    <w:p w:rsidR="003F321A" w:rsidRPr="003F321A" w:rsidRDefault="003F321A" w:rsidP="003F321A">
      <w:r w:rsidRPr="003F321A">
        <w:t>остаточная стоимость, тыс. рублей.</w:t>
      </w:r>
    </w:p>
    <w:p w:rsidR="00472D8D" w:rsidRDefault="00472D8D" w:rsidP="003F321A"/>
    <w:p w:rsidR="00472D8D" w:rsidRDefault="00472D8D" w:rsidP="00472D8D">
      <w:pPr>
        <w:jc w:val="right"/>
        <w:sectPr w:rsidR="00472D8D" w:rsidSect="00A75FF0">
          <w:headerReference w:type="default" r:id="rId2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472D8D" w:rsidRPr="006712EB" w:rsidRDefault="003F321A" w:rsidP="00472D8D">
      <w:pPr>
        <w:jc w:val="right"/>
      </w:pPr>
      <w:r w:rsidRPr="003F321A">
        <w:lastRenderedPageBreak/>
        <w:t>Приложение N 2</w:t>
      </w:r>
      <w:r w:rsidRPr="003F321A">
        <w:br/>
      </w:r>
      <w:r w:rsidR="00472D8D" w:rsidRPr="006712EB">
        <w:t>к </w:t>
      </w:r>
      <w:hyperlink r:id="rId22" w:anchor="/document/22516538/entry/1014" w:history="1">
        <w:r w:rsidR="00472D8D" w:rsidRPr="006712EB">
          <w:rPr>
            <w:rStyle w:val="af3"/>
            <w:color w:val="auto"/>
            <w:u w:val="none"/>
          </w:rPr>
          <w:t>Положению</w:t>
        </w:r>
      </w:hyperlink>
      <w:r w:rsidR="00472D8D" w:rsidRPr="006712EB">
        <w:t xml:space="preserve"> о Реестре муниципальной  собственности </w:t>
      </w:r>
    </w:p>
    <w:p w:rsidR="00472D8D" w:rsidRDefault="00472D8D" w:rsidP="00472D8D">
      <w:pPr>
        <w:jc w:val="right"/>
      </w:pPr>
      <w:r w:rsidRPr="006712EB">
        <w:t>Апастовского  </w:t>
      </w:r>
      <w:proofErr w:type="gramStart"/>
      <w:r w:rsidRPr="006712EB">
        <w:t>муниципального</w:t>
      </w:r>
      <w:proofErr w:type="gramEnd"/>
      <w:r w:rsidRPr="006712EB">
        <w:t xml:space="preserve"> </w:t>
      </w:r>
      <w:r>
        <w:t xml:space="preserve">района </w:t>
      </w:r>
      <w:r w:rsidRPr="003F321A">
        <w:t>Республики Татарстан</w:t>
      </w:r>
      <w:r w:rsidRPr="003F321A">
        <w:t xml:space="preserve"> </w:t>
      </w:r>
    </w:p>
    <w:p w:rsidR="003F321A" w:rsidRPr="003F321A" w:rsidRDefault="003F321A" w:rsidP="003F321A">
      <w:r w:rsidRPr="003F321A">
        <w:t>Форма</w:t>
      </w:r>
    </w:p>
    <w:p w:rsidR="003F321A" w:rsidRPr="003F321A" w:rsidRDefault="003F321A" w:rsidP="00472D8D">
      <w:pPr>
        <w:jc w:val="right"/>
      </w:pPr>
      <w:r w:rsidRPr="003F321A">
        <w:t xml:space="preserve">                                                         В </w:t>
      </w:r>
      <w:r w:rsidR="00472D8D">
        <w:t xml:space="preserve">Палату </w:t>
      </w:r>
      <w:r w:rsidRPr="003F321A">
        <w:t xml:space="preserve"> имущественных</w:t>
      </w:r>
      <w:r w:rsidR="00472D8D">
        <w:t xml:space="preserve"> и земельных отношений</w:t>
      </w:r>
    </w:p>
    <w:p w:rsidR="003F321A" w:rsidRPr="003F321A" w:rsidRDefault="003F321A" w:rsidP="00472D8D">
      <w:pPr>
        <w:jc w:val="right"/>
      </w:pPr>
      <w:r w:rsidRPr="003F321A">
        <w:t xml:space="preserve">                                                         </w:t>
      </w:r>
      <w:r w:rsidR="00472D8D">
        <w:t xml:space="preserve">Апастовского </w:t>
      </w:r>
      <w:proofErr w:type="gramStart"/>
      <w:r w:rsidR="00472D8D">
        <w:t>муниципального</w:t>
      </w:r>
      <w:proofErr w:type="gramEnd"/>
      <w:r w:rsidR="00472D8D">
        <w:t xml:space="preserve"> </w:t>
      </w:r>
      <w:proofErr w:type="spellStart"/>
      <w:r w:rsidR="00472D8D">
        <w:t>района</w:t>
      </w:r>
      <w:r w:rsidRPr="003F321A">
        <w:t>Республики</w:t>
      </w:r>
      <w:proofErr w:type="spellEnd"/>
      <w:r w:rsidRPr="003F321A">
        <w:t xml:space="preserve"> Татарстан</w:t>
      </w:r>
    </w:p>
    <w:p w:rsidR="003F321A" w:rsidRPr="00472D8D" w:rsidRDefault="003F321A" w:rsidP="003F321A">
      <w:pPr>
        <w:rPr>
          <w:sz w:val="20"/>
          <w:szCs w:val="20"/>
        </w:rPr>
      </w:pPr>
      <w:r w:rsidRPr="003F321A">
        <w:t xml:space="preserve"> </w:t>
      </w:r>
      <w:r w:rsidRPr="00472D8D">
        <w:rPr>
          <w:sz w:val="20"/>
          <w:szCs w:val="20"/>
        </w:rPr>
        <w:t>Заявление</w:t>
      </w:r>
      <w:hyperlink r:id="rId23" w:anchor="/document/22516538/entry/551" w:history="1">
        <w:r w:rsidRPr="00472D8D">
          <w:rPr>
            <w:rStyle w:val="af3"/>
            <w:sz w:val="20"/>
            <w:szCs w:val="20"/>
          </w:rPr>
          <w:t>*</w:t>
        </w:r>
      </w:hyperlink>
      <w:r w:rsidRPr="00472D8D">
        <w:rPr>
          <w:sz w:val="20"/>
          <w:szCs w:val="20"/>
        </w:rPr>
        <w:t xml:space="preserve"> __________________________________________________________________________________________</w:t>
      </w:r>
    </w:p>
    <w:p w:rsidR="003F321A" w:rsidRPr="00472D8D" w:rsidRDefault="003F321A" w:rsidP="003F321A">
      <w:pPr>
        <w:rPr>
          <w:sz w:val="20"/>
          <w:szCs w:val="20"/>
        </w:rPr>
      </w:pPr>
      <w:r w:rsidRPr="00472D8D">
        <w:rPr>
          <w:sz w:val="20"/>
          <w:szCs w:val="20"/>
        </w:rPr>
        <w:t xml:space="preserve"> Идентификатор заявления: ____________________________________________________________________________</w:t>
      </w:r>
    </w:p>
    <w:p w:rsidR="003F321A" w:rsidRPr="00472D8D" w:rsidRDefault="003F321A" w:rsidP="003F321A">
      <w:pPr>
        <w:rPr>
          <w:sz w:val="20"/>
          <w:szCs w:val="20"/>
        </w:rPr>
      </w:pPr>
      <w:r w:rsidRPr="00472D8D">
        <w:rPr>
          <w:sz w:val="20"/>
          <w:szCs w:val="20"/>
        </w:rPr>
        <w:t xml:space="preserve"> Дата заявления: _____________________________________________________________________________________</w:t>
      </w:r>
    </w:p>
    <w:p w:rsidR="003F321A" w:rsidRPr="00472D8D" w:rsidRDefault="003F321A" w:rsidP="003F321A">
      <w:pPr>
        <w:rPr>
          <w:sz w:val="20"/>
          <w:szCs w:val="20"/>
        </w:rPr>
      </w:pPr>
      <w:r w:rsidRPr="00472D8D">
        <w:rPr>
          <w:sz w:val="20"/>
          <w:szCs w:val="20"/>
        </w:rPr>
        <w:t xml:space="preserve"> Документ - основание (тип, номер, дата): ____________________________________________________________</w:t>
      </w:r>
    </w:p>
    <w:p w:rsidR="003F321A" w:rsidRPr="00472D8D" w:rsidRDefault="003F321A" w:rsidP="003F321A">
      <w:pPr>
        <w:rPr>
          <w:sz w:val="20"/>
          <w:szCs w:val="20"/>
        </w:rPr>
      </w:pPr>
      <w:r w:rsidRPr="00472D8D">
        <w:rPr>
          <w:sz w:val="20"/>
          <w:szCs w:val="20"/>
        </w:rPr>
        <w:t xml:space="preserve"> Заявитель: __________________________________________________________________________________________</w:t>
      </w:r>
    </w:p>
    <w:p w:rsidR="003F321A" w:rsidRPr="00472D8D" w:rsidRDefault="003F321A" w:rsidP="003F321A">
      <w:pPr>
        <w:rPr>
          <w:sz w:val="20"/>
          <w:szCs w:val="20"/>
        </w:rPr>
      </w:pPr>
      <w:r w:rsidRPr="00472D8D">
        <w:rPr>
          <w:sz w:val="20"/>
          <w:szCs w:val="20"/>
        </w:rPr>
        <w:t xml:space="preserve"> Адрес (местонахождение) заявителя: __________________________________________________________________</w:t>
      </w:r>
    </w:p>
    <w:p w:rsidR="003F321A" w:rsidRPr="00472D8D" w:rsidRDefault="003F321A" w:rsidP="003F321A">
      <w:pPr>
        <w:rPr>
          <w:sz w:val="20"/>
          <w:szCs w:val="20"/>
        </w:rPr>
      </w:pPr>
      <w:r w:rsidRPr="00472D8D">
        <w:rPr>
          <w:sz w:val="20"/>
          <w:szCs w:val="20"/>
        </w:rPr>
        <w:t xml:space="preserve"> ОКПО заявителя: _____________________________________________________________________________________</w:t>
      </w:r>
    </w:p>
    <w:p w:rsidR="003F321A" w:rsidRPr="00472D8D" w:rsidRDefault="003F321A" w:rsidP="003F321A">
      <w:pPr>
        <w:rPr>
          <w:sz w:val="20"/>
          <w:szCs w:val="20"/>
        </w:rPr>
      </w:pPr>
      <w:r w:rsidRPr="00472D8D">
        <w:rPr>
          <w:sz w:val="20"/>
          <w:szCs w:val="20"/>
        </w:rPr>
        <w:t xml:space="preserve"> ОГРН заявителя: _____________________________________________________________________________________</w:t>
      </w:r>
    </w:p>
    <w:p w:rsidR="003F321A" w:rsidRPr="00472D8D" w:rsidRDefault="003F321A" w:rsidP="003F321A">
      <w:pPr>
        <w:rPr>
          <w:sz w:val="20"/>
          <w:szCs w:val="20"/>
        </w:rPr>
      </w:pPr>
      <w:r w:rsidRPr="00472D8D">
        <w:rPr>
          <w:sz w:val="20"/>
          <w:szCs w:val="20"/>
        </w:rPr>
        <w:t xml:space="preserve"> ИНН заявителя: ______________________________________________________________________________________</w:t>
      </w:r>
    </w:p>
    <w:p w:rsidR="003F321A" w:rsidRDefault="003F321A" w:rsidP="003F321A">
      <w:pPr>
        <w:rPr>
          <w:sz w:val="20"/>
          <w:szCs w:val="20"/>
        </w:rPr>
      </w:pPr>
      <w:r w:rsidRPr="00472D8D">
        <w:rPr>
          <w:sz w:val="20"/>
          <w:szCs w:val="20"/>
        </w:rPr>
        <w:t xml:space="preserve"> Получатель</w:t>
      </w:r>
      <w:hyperlink r:id="rId24" w:anchor="/document/22516538/entry/551" w:history="1">
        <w:r w:rsidRPr="00472D8D">
          <w:rPr>
            <w:rStyle w:val="af3"/>
            <w:sz w:val="20"/>
            <w:szCs w:val="20"/>
          </w:rPr>
          <w:t>**</w:t>
        </w:r>
      </w:hyperlink>
      <w:r w:rsidRPr="00472D8D">
        <w:rPr>
          <w:sz w:val="20"/>
          <w:szCs w:val="20"/>
        </w:rPr>
        <w:t>: _______________________________________________________________________________________</w:t>
      </w:r>
      <w:r w:rsidR="00472D8D">
        <w:rPr>
          <w:sz w:val="20"/>
          <w:szCs w:val="20"/>
        </w:rPr>
        <w:t xml:space="preserve"> </w:t>
      </w:r>
    </w:p>
    <w:p w:rsidR="00472D8D" w:rsidRDefault="00472D8D" w:rsidP="003F321A">
      <w:pPr>
        <w:rPr>
          <w:sz w:val="20"/>
          <w:szCs w:val="20"/>
        </w:rPr>
      </w:pPr>
    </w:p>
    <w:p w:rsidR="00472D8D" w:rsidRDefault="00472D8D" w:rsidP="003F321A">
      <w:pPr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4"/>
        <w:gridCol w:w="906"/>
        <w:gridCol w:w="861"/>
        <w:gridCol w:w="838"/>
        <w:gridCol w:w="804"/>
        <w:gridCol w:w="722"/>
        <w:gridCol w:w="912"/>
        <w:gridCol w:w="1050"/>
        <w:gridCol w:w="910"/>
        <w:gridCol w:w="1129"/>
        <w:gridCol w:w="980"/>
        <w:gridCol w:w="654"/>
        <w:gridCol w:w="654"/>
        <w:gridCol w:w="883"/>
        <w:gridCol w:w="1180"/>
        <w:gridCol w:w="761"/>
        <w:gridCol w:w="808"/>
      </w:tblGrid>
      <w:tr w:rsidR="00472D8D" w:rsidTr="00472D8D">
        <w:tc>
          <w:tcPr>
            <w:tcW w:w="869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Вид имущества</w:t>
            </w:r>
          </w:p>
        </w:tc>
        <w:tc>
          <w:tcPr>
            <w:tcW w:w="869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Наименование имущества</w:t>
            </w:r>
          </w:p>
        </w:tc>
        <w:tc>
          <w:tcPr>
            <w:tcW w:w="869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Инвентарный номер</w:t>
            </w:r>
          </w:p>
        </w:tc>
        <w:tc>
          <w:tcPr>
            <w:tcW w:w="869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Кадастровый номер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Кадастровая стоимость, рублей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Категория земель (для земельных участков)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Разрешенное использование (для земельных участков)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Государственный номер транспортного средства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VIN-номер транспортного средства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Адрес (местонахождение) объекта учета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Протяженность,</w:t>
            </w:r>
          </w:p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метров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Общая площадь, кв. метров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Жилая площадь, кв. метров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Год ввода в эксплуатацию объекта учета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Первоначальная (восстановительная) стоимость объекта учета, рублей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Остаточная стоимость объекта учета, рублей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Измененные реквизиты (реквизит, старое значение поля, новое значение поля)</w:t>
            </w:r>
            <w:hyperlink r:id="rId25" w:anchor="/document/22516538/entry/551" w:history="1">
              <w:r>
                <w:rPr>
                  <w:rStyle w:val="af3"/>
                  <w:color w:val="3272C0"/>
                  <w:sz w:val="18"/>
                  <w:szCs w:val="18"/>
                </w:rPr>
                <w:t>***</w:t>
              </w:r>
            </w:hyperlink>
          </w:p>
        </w:tc>
      </w:tr>
      <w:tr w:rsidR="00472D8D" w:rsidTr="00472D8D">
        <w:tc>
          <w:tcPr>
            <w:tcW w:w="869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2</w:t>
            </w:r>
          </w:p>
        </w:tc>
        <w:tc>
          <w:tcPr>
            <w:tcW w:w="869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3</w:t>
            </w:r>
          </w:p>
        </w:tc>
        <w:tc>
          <w:tcPr>
            <w:tcW w:w="869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5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6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7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8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9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10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11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12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13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14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15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16</w:t>
            </w:r>
          </w:p>
        </w:tc>
        <w:tc>
          <w:tcPr>
            <w:tcW w:w="870" w:type="dxa"/>
          </w:tcPr>
          <w:p w:rsidR="00472D8D" w:rsidRDefault="00472D8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17</w:t>
            </w:r>
          </w:p>
        </w:tc>
      </w:tr>
      <w:tr w:rsidR="00472D8D" w:rsidTr="00472D8D">
        <w:tc>
          <w:tcPr>
            <w:tcW w:w="869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69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69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69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</w:tr>
      <w:tr w:rsidR="00472D8D" w:rsidTr="00472D8D">
        <w:tc>
          <w:tcPr>
            <w:tcW w:w="869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69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69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69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</w:tr>
      <w:tr w:rsidR="00472D8D" w:rsidTr="00472D8D">
        <w:tc>
          <w:tcPr>
            <w:tcW w:w="869" w:type="dxa"/>
          </w:tcPr>
          <w:p w:rsidR="00472D8D" w:rsidRDefault="00472D8D">
            <w:pPr>
              <w:pStyle w:val="s16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Итого</w:t>
            </w:r>
          </w:p>
        </w:tc>
        <w:tc>
          <w:tcPr>
            <w:tcW w:w="869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69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69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70" w:type="dxa"/>
          </w:tcPr>
          <w:p w:rsidR="00472D8D" w:rsidRDefault="00472D8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 </w:t>
            </w:r>
          </w:p>
        </w:tc>
      </w:tr>
    </w:tbl>
    <w:p w:rsidR="00472D8D" w:rsidRPr="00472D8D" w:rsidRDefault="00472D8D" w:rsidP="003F321A">
      <w:pPr>
        <w:rPr>
          <w:sz w:val="20"/>
          <w:szCs w:val="20"/>
        </w:rPr>
      </w:pPr>
    </w:p>
    <w:p w:rsidR="003F321A" w:rsidRPr="00472D8D" w:rsidRDefault="003F321A" w:rsidP="003F321A">
      <w:pPr>
        <w:rPr>
          <w:sz w:val="16"/>
          <w:szCs w:val="16"/>
        </w:rPr>
      </w:pPr>
      <w:r w:rsidRPr="00472D8D">
        <w:rPr>
          <w:sz w:val="16"/>
          <w:szCs w:val="16"/>
        </w:rPr>
        <w:t> </w:t>
      </w:r>
    </w:p>
    <w:p w:rsidR="003F321A" w:rsidRPr="00472D8D" w:rsidRDefault="003F321A" w:rsidP="003F321A">
      <w:pPr>
        <w:rPr>
          <w:sz w:val="16"/>
          <w:szCs w:val="16"/>
        </w:rPr>
      </w:pPr>
      <w:r w:rsidRPr="00472D8D">
        <w:rPr>
          <w:sz w:val="16"/>
          <w:szCs w:val="16"/>
        </w:rPr>
        <w:t>* Заявление о включении объектов учета в Реестр, заявление об исключении объектов учета из Реестра, заявление о передаче объектов учета иному юридическому лицу, заявление о внесении изменений в Реестр.</w:t>
      </w:r>
    </w:p>
    <w:p w:rsidR="003F321A" w:rsidRPr="00472D8D" w:rsidRDefault="003F321A" w:rsidP="003F321A">
      <w:pPr>
        <w:rPr>
          <w:sz w:val="16"/>
          <w:szCs w:val="16"/>
        </w:rPr>
      </w:pPr>
      <w:r w:rsidRPr="00472D8D">
        <w:rPr>
          <w:sz w:val="16"/>
          <w:szCs w:val="16"/>
        </w:rPr>
        <w:t>** Заполняется в заявлении о передаче объектов учета иному юридическому лицу.</w:t>
      </w:r>
    </w:p>
    <w:p w:rsidR="003F321A" w:rsidRPr="00472D8D" w:rsidRDefault="003F321A" w:rsidP="003F321A">
      <w:pPr>
        <w:rPr>
          <w:sz w:val="16"/>
          <w:szCs w:val="16"/>
        </w:rPr>
      </w:pPr>
      <w:r w:rsidRPr="00472D8D">
        <w:rPr>
          <w:sz w:val="16"/>
          <w:szCs w:val="16"/>
        </w:rPr>
        <w:t>*** Заполняется в заявлении о внесении изменений в Реестр.</w:t>
      </w:r>
    </w:p>
    <w:p w:rsidR="003F321A" w:rsidRPr="00472D8D" w:rsidRDefault="003F321A" w:rsidP="003F321A">
      <w:pPr>
        <w:rPr>
          <w:sz w:val="18"/>
          <w:szCs w:val="18"/>
        </w:rPr>
      </w:pPr>
      <w:r w:rsidRPr="00472D8D">
        <w:rPr>
          <w:sz w:val="18"/>
          <w:szCs w:val="18"/>
        </w:rPr>
        <w:t xml:space="preserve"> Руководитель           _____________        ____________________________________</w:t>
      </w:r>
    </w:p>
    <w:p w:rsidR="003F321A" w:rsidRPr="00472D8D" w:rsidRDefault="003F321A" w:rsidP="003F321A">
      <w:pPr>
        <w:rPr>
          <w:sz w:val="18"/>
          <w:szCs w:val="18"/>
        </w:rPr>
      </w:pPr>
      <w:r w:rsidRPr="00472D8D">
        <w:rPr>
          <w:sz w:val="18"/>
          <w:szCs w:val="18"/>
        </w:rPr>
        <w:t xml:space="preserve">                        </w:t>
      </w:r>
      <w:r w:rsidR="00472D8D">
        <w:rPr>
          <w:sz w:val="18"/>
          <w:szCs w:val="18"/>
        </w:rPr>
        <w:t xml:space="preserve">          </w:t>
      </w:r>
      <w:r w:rsidRPr="00472D8D">
        <w:rPr>
          <w:sz w:val="18"/>
          <w:szCs w:val="18"/>
        </w:rPr>
        <w:t xml:space="preserve">  (подпись)                   (инициалы, фамилия)</w:t>
      </w:r>
    </w:p>
    <w:p w:rsidR="003F321A" w:rsidRPr="00472D8D" w:rsidRDefault="003F321A" w:rsidP="003F321A">
      <w:pPr>
        <w:rPr>
          <w:sz w:val="18"/>
          <w:szCs w:val="18"/>
        </w:rPr>
      </w:pPr>
      <w:r w:rsidRPr="00472D8D">
        <w:rPr>
          <w:sz w:val="18"/>
          <w:szCs w:val="18"/>
        </w:rPr>
        <w:t xml:space="preserve"> Главный бухгалтер      _____________        ____________________________________</w:t>
      </w:r>
    </w:p>
    <w:p w:rsidR="00472D8D" w:rsidRDefault="003F321A" w:rsidP="003F321A">
      <w:r w:rsidRPr="00472D8D">
        <w:rPr>
          <w:sz w:val="18"/>
          <w:szCs w:val="18"/>
        </w:rPr>
        <w:t xml:space="preserve">                         </w:t>
      </w:r>
      <w:r w:rsidR="00472D8D">
        <w:rPr>
          <w:sz w:val="18"/>
          <w:szCs w:val="18"/>
        </w:rPr>
        <w:t xml:space="preserve">           </w:t>
      </w:r>
      <w:r w:rsidRPr="00472D8D">
        <w:rPr>
          <w:sz w:val="18"/>
          <w:szCs w:val="18"/>
        </w:rPr>
        <w:t xml:space="preserve"> (подпись)                   (инициалы, фамилия)</w:t>
      </w:r>
      <w:bookmarkStart w:id="0" w:name="_GoBack"/>
      <w:bookmarkEnd w:id="0"/>
    </w:p>
    <w:sectPr w:rsidR="00472D8D" w:rsidSect="00472D8D">
      <w:pgSz w:w="16838" w:h="11906" w:orient="landscape"/>
      <w:pgMar w:top="567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126" w:rsidRDefault="00044126">
      <w:r>
        <w:separator/>
      </w:r>
    </w:p>
  </w:endnote>
  <w:endnote w:type="continuationSeparator" w:id="0">
    <w:p w:rsidR="00044126" w:rsidRDefault="0004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126" w:rsidRDefault="00044126">
      <w:r>
        <w:separator/>
      </w:r>
    </w:p>
  </w:footnote>
  <w:footnote w:type="continuationSeparator" w:id="0">
    <w:p w:rsidR="00044126" w:rsidRDefault="00044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63" w:rsidRDefault="00B72A6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6712EB">
      <w:rPr>
        <w:noProof/>
      </w:rPr>
      <w:t>2</w:t>
    </w:r>
    <w:r>
      <w:fldChar w:fldCharType="end"/>
    </w:r>
  </w:p>
  <w:p w:rsidR="00B72A63" w:rsidRDefault="00B72A6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FBF"/>
    <w:multiLevelType w:val="multilevel"/>
    <w:tmpl w:val="EAEAAEB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142" w:firstLine="709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-283" w:firstLine="709"/>
      </w:pPr>
      <w:rPr>
        <w:rFonts w:hint="default"/>
        <w:b w:val="0"/>
        <w:sz w:val="24"/>
        <w:szCs w:val="24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EE667DB"/>
    <w:multiLevelType w:val="multilevel"/>
    <w:tmpl w:val="02CCAA1C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3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0FB0F64"/>
    <w:multiLevelType w:val="multilevel"/>
    <w:tmpl w:val="93E2DA52"/>
    <w:lvl w:ilvl="0">
      <w:start w:val="1"/>
      <w:numFmt w:val="decimal"/>
      <w:pStyle w:val="a2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17721"/>
    <w:rsid w:val="00025A97"/>
    <w:rsid w:val="00027473"/>
    <w:rsid w:val="00041962"/>
    <w:rsid w:val="000437B7"/>
    <w:rsid w:val="00044126"/>
    <w:rsid w:val="00054740"/>
    <w:rsid w:val="000573A2"/>
    <w:rsid w:val="000A21C3"/>
    <w:rsid w:val="000A72C8"/>
    <w:rsid w:val="000B5046"/>
    <w:rsid w:val="000C0168"/>
    <w:rsid w:val="000C1F02"/>
    <w:rsid w:val="000C41B6"/>
    <w:rsid w:val="000F794F"/>
    <w:rsid w:val="001028D7"/>
    <w:rsid w:val="00132425"/>
    <w:rsid w:val="00132B4B"/>
    <w:rsid w:val="00135240"/>
    <w:rsid w:val="001525BD"/>
    <w:rsid w:val="00156AE7"/>
    <w:rsid w:val="00157130"/>
    <w:rsid w:val="0015742C"/>
    <w:rsid w:val="00177F40"/>
    <w:rsid w:val="00180FDB"/>
    <w:rsid w:val="0018738A"/>
    <w:rsid w:val="001A0E6F"/>
    <w:rsid w:val="001A12FF"/>
    <w:rsid w:val="001B49DB"/>
    <w:rsid w:val="001B50EA"/>
    <w:rsid w:val="001E1E0C"/>
    <w:rsid w:val="001E2AED"/>
    <w:rsid w:val="001E59A0"/>
    <w:rsid w:val="00207206"/>
    <w:rsid w:val="0021741C"/>
    <w:rsid w:val="00220413"/>
    <w:rsid w:val="00221027"/>
    <w:rsid w:val="00221C39"/>
    <w:rsid w:val="00223994"/>
    <w:rsid w:val="00225764"/>
    <w:rsid w:val="00250A5F"/>
    <w:rsid w:val="00296720"/>
    <w:rsid w:val="002A4F32"/>
    <w:rsid w:val="002A563B"/>
    <w:rsid w:val="002A6643"/>
    <w:rsid w:val="002D0553"/>
    <w:rsid w:val="002D11A4"/>
    <w:rsid w:val="0030178B"/>
    <w:rsid w:val="0031205D"/>
    <w:rsid w:val="0032755F"/>
    <w:rsid w:val="0033102E"/>
    <w:rsid w:val="003663AE"/>
    <w:rsid w:val="00380333"/>
    <w:rsid w:val="003853AA"/>
    <w:rsid w:val="00391E8E"/>
    <w:rsid w:val="00393B8B"/>
    <w:rsid w:val="003C636B"/>
    <w:rsid w:val="003C7123"/>
    <w:rsid w:val="003E2954"/>
    <w:rsid w:val="003E5692"/>
    <w:rsid w:val="003E7CDB"/>
    <w:rsid w:val="003F321A"/>
    <w:rsid w:val="003F7D06"/>
    <w:rsid w:val="0042034B"/>
    <w:rsid w:val="00435D56"/>
    <w:rsid w:val="0044293E"/>
    <w:rsid w:val="00452276"/>
    <w:rsid w:val="0047109B"/>
    <w:rsid w:val="00472D8D"/>
    <w:rsid w:val="00487BD0"/>
    <w:rsid w:val="004A0B18"/>
    <w:rsid w:val="004A4A92"/>
    <w:rsid w:val="004B6B7A"/>
    <w:rsid w:val="004E0531"/>
    <w:rsid w:val="004E6291"/>
    <w:rsid w:val="00511C05"/>
    <w:rsid w:val="0051413B"/>
    <w:rsid w:val="005342D7"/>
    <w:rsid w:val="0054443C"/>
    <w:rsid w:val="0054539D"/>
    <w:rsid w:val="00562FC0"/>
    <w:rsid w:val="00570164"/>
    <w:rsid w:val="005C40E0"/>
    <w:rsid w:val="005C57D3"/>
    <w:rsid w:val="005E3880"/>
    <w:rsid w:val="00606938"/>
    <w:rsid w:val="006214F9"/>
    <w:rsid w:val="0062459B"/>
    <w:rsid w:val="00630B6E"/>
    <w:rsid w:val="00631498"/>
    <w:rsid w:val="0064316D"/>
    <w:rsid w:val="00644E59"/>
    <w:rsid w:val="00666048"/>
    <w:rsid w:val="006712EB"/>
    <w:rsid w:val="00671A24"/>
    <w:rsid w:val="0067671A"/>
    <w:rsid w:val="00676FE1"/>
    <w:rsid w:val="00680217"/>
    <w:rsid w:val="00681CC3"/>
    <w:rsid w:val="00683F93"/>
    <w:rsid w:val="006922D0"/>
    <w:rsid w:val="00696C39"/>
    <w:rsid w:val="006B09D8"/>
    <w:rsid w:val="006B1685"/>
    <w:rsid w:val="006B2504"/>
    <w:rsid w:val="00702EBF"/>
    <w:rsid w:val="0071539D"/>
    <w:rsid w:val="00721F5D"/>
    <w:rsid w:val="00727D4D"/>
    <w:rsid w:val="00746407"/>
    <w:rsid w:val="00757AB2"/>
    <w:rsid w:val="00796784"/>
    <w:rsid w:val="007B631C"/>
    <w:rsid w:val="007B6E20"/>
    <w:rsid w:val="007E73C8"/>
    <w:rsid w:val="00806AA2"/>
    <w:rsid w:val="00826D7E"/>
    <w:rsid w:val="0083169E"/>
    <w:rsid w:val="008614EE"/>
    <w:rsid w:val="00861D6A"/>
    <w:rsid w:val="0086570C"/>
    <w:rsid w:val="008725EB"/>
    <w:rsid w:val="00875493"/>
    <w:rsid w:val="00875B58"/>
    <w:rsid w:val="008813FC"/>
    <w:rsid w:val="00883702"/>
    <w:rsid w:val="00891484"/>
    <w:rsid w:val="008A2365"/>
    <w:rsid w:val="008C5E8C"/>
    <w:rsid w:val="008D75BC"/>
    <w:rsid w:val="008D7743"/>
    <w:rsid w:val="008E1FFB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4E1A"/>
    <w:rsid w:val="00983122"/>
    <w:rsid w:val="00995250"/>
    <w:rsid w:val="009A174B"/>
    <w:rsid w:val="009A50E1"/>
    <w:rsid w:val="009B07C8"/>
    <w:rsid w:val="009B1DE9"/>
    <w:rsid w:val="009B25F1"/>
    <w:rsid w:val="009B5EDD"/>
    <w:rsid w:val="009C382E"/>
    <w:rsid w:val="009D02CE"/>
    <w:rsid w:val="009D1145"/>
    <w:rsid w:val="009D64C0"/>
    <w:rsid w:val="009E1D42"/>
    <w:rsid w:val="00A26386"/>
    <w:rsid w:val="00A3315F"/>
    <w:rsid w:val="00A33FD4"/>
    <w:rsid w:val="00A40663"/>
    <w:rsid w:val="00A40B64"/>
    <w:rsid w:val="00A43972"/>
    <w:rsid w:val="00A54777"/>
    <w:rsid w:val="00A71259"/>
    <w:rsid w:val="00A718F3"/>
    <w:rsid w:val="00A74014"/>
    <w:rsid w:val="00A75FF0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27EE3"/>
    <w:rsid w:val="00B53E7F"/>
    <w:rsid w:val="00B551C5"/>
    <w:rsid w:val="00B72A63"/>
    <w:rsid w:val="00B77951"/>
    <w:rsid w:val="00B77D3B"/>
    <w:rsid w:val="00B961A8"/>
    <w:rsid w:val="00BB4131"/>
    <w:rsid w:val="00BC3D6B"/>
    <w:rsid w:val="00BC3F39"/>
    <w:rsid w:val="00BF5E2B"/>
    <w:rsid w:val="00C0644E"/>
    <w:rsid w:val="00C06B05"/>
    <w:rsid w:val="00C238AC"/>
    <w:rsid w:val="00C275F5"/>
    <w:rsid w:val="00C40252"/>
    <w:rsid w:val="00C43CFF"/>
    <w:rsid w:val="00C539EA"/>
    <w:rsid w:val="00C70174"/>
    <w:rsid w:val="00C87EB3"/>
    <w:rsid w:val="00C90736"/>
    <w:rsid w:val="00C9425B"/>
    <w:rsid w:val="00CA26CF"/>
    <w:rsid w:val="00CC42CA"/>
    <w:rsid w:val="00CC6075"/>
    <w:rsid w:val="00CF5BA8"/>
    <w:rsid w:val="00D0096C"/>
    <w:rsid w:val="00D0118B"/>
    <w:rsid w:val="00D04BE4"/>
    <w:rsid w:val="00D11879"/>
    <w:rsid w:val="00D1728B"/>
    <w:rsid w:val="00D348A8"/>
    <w:rsid w:val="00D37763"/>
    <w:rsid w:val="00D51615"/>
    <w:rsid w:val="00D53ED3"/>
    <w:rsid w:val="00D63F76"/>
    <w:rsid w:val="00D8084C"/>
    <w:rsid w:val="00D80F36"/>
    <w:rsid w:val="00D93076"/>
    <w:rsid w:val="00DB6030"/>
    <w:rsid w:val="00DC5B45"/>
    <w:rsid w:val="00DD376E"/>
    <w:rsid w:val="00DE0C54"/>
    <w:rsid w:val="00DE6044"/>
    <w:rsid w:val="00E002B1"/>
    <w:rsid w:val="00E076FE"/>
    <w:rsid w:val="00E1186A"/>
    <w:rsid w:val="00E14690"/>
    <w:rsid w:val="00E4429D"/>
    <w:rsid w:val="00E65288"/>
    <w:rsid w:val="00E65C4E"/>
    <w:rsid w:val="00E7405B"/>
    <w:rsid w:val="00E9064A"/>
    <w:rsid w:val="00E92757"/>
    <w:rsid w:val="00EB1905"/>
    <w:rsid w:val="00EB4BAA"/>
    <w:rsid w:val="00EE0AFD"/>
    <w:rsid w:val="00F0097C"/>
    <w:rsid w:val="00F019EF"/>
    <w:rsid w:val="00F04827"/>
    <w:rsid w:val="00F11E41"/>
    <w:rsid w:val="00F24F54"/>
    <w:rsid w:val="00F3353C"/>
    <w:rsid w:val="00F42479"/>
    <w:rsid w:val="00F541F4"/>
    <w:rsid w:val="00F57043"/>
    <w:rsid w:val="00F62A22"/>
    <w:rsid w:val="00F67CF3"/>
    <w:rsid w:val="00F75527"/>
    <w:rsid w:val="00F9670F"/>
    <w:rsid w:val="00FA4CA7"/>
    <w:rsid w:val="00FB0ED8"/>
    <w:rsid w:val="00FB1D89"/>
    <w:rsid w:val="00FE4CD2"/>
    <w:rsid w:val="00FF0B75"/>
    <w:rsid w:val="00FF3707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Pr>
      <w:sz w:val="24"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837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3"/>
    <w:next w:val="a3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Стандартный"/>
    <w:basedOn w:val="a3"/>
    <w:rsid w:val="00D04BE4"/>
    <w:pPr>
      <w:ind w:firstLine="851"/>
      <w:jc w:val="both"/>
    </w:pPr>
    <w:rPr>
      <w:sz w:val="26"/>
    </w:rPr>
  </w:style>
  <w:style w:type="paragraph" w:customStyle="1" w:styleId="a2">
    <w:name w:val="Нумерация"/>
    <w:basedOn w:val="a7"/>
    <w:autoRedefine/>
    <w:rsid w:val="00DE0C54"/>
    <w:pPr>
      <w:numPr>
        <w:numId w:val="2"/>
      </w:numPr>
    </w:pPr>
  </w:style>
  <w:style w:type="paragraph" w:customStyle="1" w:styleId="a8">
    <w:name w:val="Заголовок постановления"/>
    <w:basedOn w:val="a3"/>
    <w:next w:val="a7"/>
    <w:autoRedefine/>
    <w:rsid w:val="00180FDB"/>
    <w:pPr>
      <w:tabs>
        <w:tab w:val="left" w:pos="9355"/>
      </w:tabs>
      <w:spacing w:after="360"/>
      <w:ind w:right="-1"/>
      <w:jc w:val="center"/>
    </w:pPr>
    <w:rPr>
      <w:b/>
      <w:sz w:val="26"/>
    </w:rPr>
  </w:style>
  <w:style w:type="paragraph" w:customStyle="1" w:styleId="a1">
    <w:name w:val="Постановление"/>
    <w:basedOn w:val="a7"/>
    <w:autoRedefine/>
    <w:rsid w:val="00C40252"/>
    <w:pPr>
      <w:numPr>
        <w:numId w:val="3"/>
      </w:numPr>
    </w:pPr>
    <w:rPr>
      <w:szCs w:val="26"/>
    </w:rPr>
  </w:style>
  <w:style w:type="paragraph" w:customStyle="1" w:styleId="a9">
    <w:name w:val="Устав"/>
    <w:basedOn w:val="a7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a">
    <w:name w:val="Table Grid"/>
    <w:basedOn w:val="a5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3"/>
    <w:link w:val="ac"/>
    <w:semiHidden/>
    <w:rsid w:val="000B5046"/>
    <w:rPr>
      <w:sz w:val="20"/>
      <w:szCs w:val="20"/>
    </w:rPr>
  </w:style>
  <w:style w:type="character" w:styleId="ad">
    <w:name w:val="footnote reference"/>
    <w:semiHidden/>
    <w:rsid w:val="000B5046"/>
    <w:rPr>
      <w:vertAlign w:val="superscript"/>
    </w:rPr>
  </w:style>
  <w:style w:type="character" w:customStyle="1" w:styleId="ac">
    <w:name w:val="Текст сноски Знак"/>
    <w:link w:val="ab"/>
    <w:semiHidden/>
    <w:rsid w:val="008813FC"/>
  </w:style>
  <w:style w:type="paragraph" w:customStyle="1" w:styleId="a0">
    <w:name w:val="Осн_СПД"/>
    <w:basedOn w:val="a9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">
    <w:name w:val="Статья_СПД"/>
    <w:basedOn w:val="a9"/>
    <w:next w:val="a0"/>
    <w:autoRedefine/>
    <w:qFormat/>
    <w:rsid w:val="00606938"/>
    <w:pPr>
      <w:keepNext/>
      <w:numPr>
        <w:ilvl w:val="2"/>
        <w:numId w:val="9"/>
      </w:numPr>
      <w:spacing w:before="240"/>
    </w:pPr>
    <w:rPr>
      <w:sz w:val="28"/>
    </w:rPr>
  </w:style>
  <w:style w:type="paragraph" w:customStyle="1" w:styleId="ae">
    <w:name w:val="Разд_СПД"/>
    <w:basedOn w:val="a9"/>
    <w:next w:val="a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3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3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character" w:styleId="af3">
    <w:name w:val="Hyperlink"/>
    <w:uiPriority w:val="99"/>
    <w:rsid w:val="007E73C8"/>
    <w:rPr>
      <w:color w:val="0000FF"/>
      <w:u w:val="single"/>
    </w:rPr>
  </w:style>
  <w:style w:type="paragraph" w:styleId="af4">
    <w:name w:val="Balloon Text"/>
    <w:basedOn w:val="a3"/>
    <w:link w:val="af5"/>
    <w:rsid w:val="00A7401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A74014"/>
    <w:rPr>
      <w:rFonts w:ascii="Tahoma" w:hAnsi="Tahoma" w:cs="Tahoma"/>
      <w:sz w:val="16"/>
      <w:szCs w:val="16"/>
    </w:rPr>
  </w:style>
  <w:style w:type="paragraph" w:customStyle="1" w:styleId="af6">
    <w:name w:val="Прижатый влево"/>
    <w:basedOn w:val="a3"/>
    <w:next w:val="a3"/>
    <w:rsid w:val="008614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4"/>
    <w:link w:val="4"/>
    <w:uiPriority w:val="9"/>
    <w:rsid w:val="008837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3">
    <w:name w:val="s_3"/>
    <w:basedOn w:val="a3"/>
    <w:rsid w:val="00883702"/>
    <w:pPr>
      <w:spacing w:before="100" w:beforeAutospacing="1" w:after="100" w:afterAutospacing="1"/>
    </w:pPr>
  </w:style>
  <w:style w:type="paragraph" w:customStyle="1" w:styleId="s52">
    <w:name w:val="s_52"/>
    <w:basedOn w:val="a3"/>
    <w:rsid w:val="00883702"/>
    <w:pPr>
      <w:spacing w:before="100" w:beforeAutospacing="1" w:after="100" w:afterAutospacing="1"/>
    </w:pPr>
  </w:style>
  <w:style w:type="paragraph" w:customStyle="1" w:styleId="s1">
    <w:name w:val="s_1"/>
    <w:basedOn w:val="a3"/>
    <w:rsid w:val="00883702"/>
    <w:pPr>
      <w:spacing w:before="100" w:beforeAutospacing="1" w:after="100" w:afterAutospacing="1"/>
    </w:pPr>
  </w:style>
  <w:style w:type="character" w:styleId="af7">
    <w:name w:val="Emphasis"/>
    <w:basedOn w:val="a4"/>
    <w:uiPriority w:val="20"/>
    <w:qFormat/>
    <w:rsid w:val="00883702"/>
    <w:rPr>
      <w:i/>
      <w:iCs/>
    </w:rPr>
  </w:style>
  <w:style w:type="paragraph" w:customStyle="1" w:styleId="s16">
    <w:name w:val="s_16"/>
    <w:basedOn w:val="a3"/>
    <w:rsid w:val="00883702"/>
    <w:pPr>
      <w:spacing w:before="100" w:beforeAutospacing="1" w:after="100" w:afterAutospacing="1"/>
    </w:pPr>
  </w:style>
  <w:style w:type="character" w:styleId="af8">
    <w:name w:val="FollowedHyperlink"/>
    <w:basedOn w:val="a4"/>
    <w:uiPriority w:val="99"/>
    <w:unhideWhenUsed/>
    <w:rsid w:val="003F321A"/>
    <w:rPr>
      <w:color w:val="800080"/>
      <w:u w:val="single"/>
    </w:rPr>
  </w:style>
  <w:style w:type="character" w:customStyle="1" w:styleId="entry">
    <w:name w:val="entry"/>
    <w:basedOn w:val="a4"/>
    <w:rsid w:val="003F321A"/>
  </w:style>
  <w:style w:type="paragraph" w:customStyle="1" w:styleId="s22">
    <w:name w:val="s_22"/>
    <w:basedOn w:val="a3"/>
    <w:rsid w:val="003F321A"/>
    <w:pPr>
      <w:spacing w:before="100" w:beforeAutospacing="1" w:after="100" w:afterAutospacing="1"/>
    </w:pPr>
  </w:style>
  <w:style w:type="paragraph" w:customStyle="1" w:styleId="empty">
    <w:name w:val="empty"/>
    <w:basedOn w:val="a3"/>
    <w:rsid w:val="003F321A"/>
    <w:pPr>
      <w:spacing w:before="100" w:beforeAutospacing="1" w:after="100" w:afterAutospacing="1"/>
    </w:pPr>
  </w:style>
  <w:style w:type="paragraph" w:customStyle="1" w:styleId="indent1">
    <w:name w:val="indent_1"/>
    <w:basedOn w:val="a3"/>
    <w:rsid w:val="003F321A"/>
    <w:pPr>
      <w:spacing w:before="100" w:beforeAutospacing="1" w:after="100" w:afterAutospacing="1"/>
    </w:pPr>
  </w:style>
  <w:style w:type="character" w:customStyle="1" w:styleId="s10">
    <w:name w:val="s_10"/>
    <w:basedOn w:val="a4"/>
    <w:rsid w:val="003F321A"/>
  </w:style>
  <w:style w:type="paragraph" w:styleId="HTML">
    <w:name w:val="HTML Preformatted"/>
    <w:basedOn w:val="a3"/>
    <w:link w:val="HTML0"/>
    <w:uiPriority w:val="99"/>
    <w:unhideWhenUsed/>
    <w:rsid w:val="003F3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3F321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Pr>
      <w:sz w:val="24"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837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3"/>
    <w:next w:val="a3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Стандартный"/>
    <w:basedOn w:val="a3"/>
    <w:rsid w:val="00D04BE4"/>
    <w:pPr>
      <w:ind w:firstLine="851"/>
      <w:jc w:val="both"/>
    </w:pPr>
    <w:rPr>
      <w:sz w:val="26"/>
    </w:rPr>
  </w:style>
  <w:style w:type="paragraph" w:customStyle="1" w:styleId="a2">
    <w:name w:val="Нумерация"/>
    <w:basedOn w:val="a7"/>
    <w:autoRedefine/>
    <w:rsid w:val="00DE0C54"/>
    <w:pPr>
      <w:numPr>
        <w:numId w:val="2"/>
      </w:numPr>
    </w:pPr>
  </w:style>
  <w:style w:type="paragraph" w:customStyle="1" w:styleId="a8">
    <w:name w:val="Заголовок постановления"/>
    <w:basedOn w:val="a3"/>
    <w:next w:val="a7"/>
    <w:autoRedefine/>
    <w:rsid w:val="00180FDB"/>
    <w:pPr>
      <w:tabs>
        <w:tab w:val="left" w:pos="9355"/>
      </w:tabs>
      <w:spacing w:after="360"/>
      <w:ind w:right="-1"/>
      <w:jc w:val="center"/>
    </w:pPr>
    <w:rPr>
      <w:b/>
      <w:sz w:val="26"/>
    </w:rPr>
  </w:style>
  <w:style w:type="paragraph" w:customStyle="1" w:styleId="a1">
    <w:name w:val="Постановление"/>
    <w:basedOn w:val="a7"/>
    <w:autoRedefine/>
    <w:rsid w:val="00C40252"/>
    <w:pPr>
      <w:numPr>
        <w:numId w:val="3"/>
      </w:numPr>
    </w:pPr>
    <w:rPr>
      <w:szCs w:val="26"/>
    </w:rPr>
  </w:style>
  <w:style w:type="paragraph" w:customStyle="1" w:styleId="a9">
    <w:name w:val="Устав"/>
    <w:basedOn w:val="a7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a">
    <w:name w:val="Table Grid"/>
    <w:basedOn w:val="a5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3"/>
    <w:link w:val="ac"/>
    <w:semiHidden/>
    <w:rsid w:val="000B5046"/>
    <w:rPr>
      <w:sz w:val="20"/>
      <w:szCs w:val="20"/>
    </w:rPr>
  </w:style>
  <w:style w:type="character" w:styleId="ad">
    <w:name w:val="footnote reference"/>
    <w:semiHidden/>
    <w:rsid w:val="000B5046"/>
    <w:rPr>
      <w:vertAlign w:val="superscript"/>
    </w:rPr>
  </w:style>
  <w:style w:type="character" w:customStyle="1" w:styleId="ac">
    <w:name w:val="Текст сноски Знак"/>
    <w:link w:val="ab"/>
    <w:semiHidden/>
    <w:rsid w:val="008813FC"/>
  </w:style>
  <w:style w:type="paragraph" w:customStyle="1" w:styleId="a0">
    <w:name w:val="Осн_СПД"/>
    <w:basedOn w:val="a9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">
    <w:name w:val="Статья_СПД"/>
    <w:basedOn w:val="a9"/>
    <w:next w:val="a0"/>
    <w:autoRedefine/>
    <w:qFormat/>
    <w:rsid w:val="00606938"/>
    <w:pPr>
      <w:keepNext/>
      <w:numPr>
        <w:ilvl w:val="2"/>
        <w:numId w:val="9"/>
      </w:numPr>
      <w:spacing w:before="240"/>
    </w:pPr>
    <w:rPr>
      <w:sz w:val="28"/>
    </w:rPr>
  </w:style>
  <w:style w:type="paragraph" w:customStyle="1" w:styleId="ae">
    <w:name w:val="Разд_СПД"/>
    <w:basedOn w:val="a9"/>
    <w:next w:val="a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3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3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character" w:styleId="af3">
    <w:name w:val="Hyperlink"/>
    <w:uiPriority w:val="99"/>
    <w:rsid w:val="007E73C8"/>
    <w:rPr>
      <w:color w:val="0000FF"/>
      <w:u w:val="single"/>
    </w:rPr>
  </w:style>
  <w:style w:type="paragraph" w:styleId="af4">
    <w:name w:val="Balloon Text"/>
    <w:basedOn w:val="a3"/>
    <w:link w:val="af5"/>
    <w:rsid w:val="00A7401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A74014"/>
    <w:rPr>
      <w:rFonts w:ascii="Tahoma" w:hAnsi="Tahoma" w:cs="Tahoma"/>
      <w:sz w:val="16"/>
      <w:szCs w:val="16"/>
    </w:rPr>
  </w:style>
  <w:style w:type="paragraph" w:customStyle="1" w:styleId="af6">
    <w:name w:val="Прижатый влево"/>
    <w:basedOn w:val="a3"/>
    <w:next w:val="a3"/>
    <w:rsid w:val="008614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4"/>
    <w:link w:val="4"/>
    <w:uiPriority w:val="9"/>
    <w:rsid w:val="008837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3">
    <w:name w:val="s_3"/>
    <w:basedOn w:val="a3"/>
    <w:rsid w:val="00883702"/>
    <w:pPr>
      <w:spacing w:before="100" w:beforeAutospacing="1" w:after="100" w:afterAutospacing="1"/>
    </w:pPr>
  </w:style>
  <w:style w:type="paragraph" w:customStyle="1" w:styleId="s52">
    <w:name w:val="s_52"/>
    <w:basedOn w:val="a3"/>
    <w:rsid w:val="00883702"/>
    <w:pPr>
      <w:spacing w:before="100" w:beforeAutospacing="1" w:after="100" w:afterAutospacing="1"/>
    </w:pPr>
  </w:style>
  <w:style w:type="paragraph" w:customStyle="1" w:styleId="s1">
    <w:name w:val="s_1"/>
    <w:basedOn w:val="a3"/>
    <w:rsid w:val="00883702"/>
    <w:pPr>
      <w:spacing w:before="100" w:beforeAutospacing="1" w:after="100" w:afterAutospacing="1"/>
    </w:pPr>
  </w:style>
  <w:style w:type="character" w:styleId="af7">
    <w:name w:val="Emphasis"/>
    <w:basedOn w:val="a4"/>
    <w:uiPriority w:val="20"/>
    <w:qFormat/>
    <w:rsid w:val="00883702"/>
    <w:rPr>
      <w:i/>
      <w:iCs/>
    </w:rPr>
  </w:style>
  <w:style w:type="paragraph" w:customStyle="1" w:styleId="s16">
    <w:name w:val="s_16"/>
    <w:basedOn w:val="a3"/>
    <w:rsid w:val="00883702"/>
    <w:pPr>
      <w:spacing w:before="100" w:beforeAutospacing="1" w:after="100" w:afterAutospacing="1"/>
    </w:pPr>
  </w:style>
  <w:style w:type="character" w:styleId="af8">
    <w:name w:val="FollowedHyperlink"/>
    <w:basedOn w:val="a4"/>
    <w:uiPriority w:val="99"/>
    <w:unhideWhenUsed/>
    <w:rsid w:val="003F321A"/>
    <w:rPr>
      <w:color w:val="800080"/>
      <w:u w:val="single"/>
    </w:rPr>
  </w:style>
  <w:style w:type="character" w:customStyle="1" w:styleId="entry">
    <w:name w:val="entry"/>
    <w:basedOn w:val="a4"/>
    <w:rsid w:val="003F321A"/>
  </w:style>
  <w:style w:type="paragraph" w:customStyle="1" w:styleId="s22">
    <w:name w:val="s_22"/>
    <w:basedOn w:val="a3"/>
    <w:rsid w:val="003F321A"/>
    <w:pPr>
      <w:spacing w:before="100" w:beforeAutospacing="1" w:after="100" w:afterAutospacing="1"/>
    </w:pPr>
  </w:style>
  <w:style w:type="paragraph" w:customStyle="1" w:styleId="empty">
    <w:name w:val="empty"/>
    <w:basedOn w:val="a3"/>
    <w:rsid w:val="003F321A"/>
    <w:pPr>
      <w:spacing w:before="100" w:beforeAutospacing="1" w:after="100" w:afterAutospacing="1"/>
    </w:pPr>
  </w:style>
  <w:style w:type="paragraph" w:customStyle="1" w:styleId="indent1">
    <w:name w:val="indent_1"/>
    <w:basedOn w:val="a3"/>
    <w:rsid w:val="003F321A"/>
    <w:pPr>
      <w:spacing w:before="100" w:beforeAutospacing="1" w:after="100" w:afterAutospacing="1"/>
    </w:pPr>
  </w:style>
  <w:style w:type="character" w:customStyle="1" w:styleId="s10">
    <w:name w:val="s_10"/>
    <w:basedOn w:val="a4"/>
    <w:rsid w:val="003F321A"/>
  </w:style>
  <w:style w:type="paragraph" w:styleId="HTML">
    <w:name w:val="HTML Preformatted"/>
    <w:basedOn w:val="a3"/>
    <w:link w:val="HTML0"/>
    <w:uiPriority w:val="99"/>
    <w:unhideWhenUsed/>
    <w:rsid w:val="003F3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3F321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90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93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1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6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3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9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571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8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9618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9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15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66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58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096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06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79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8842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388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6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295A-FA62-47D8-AFD5-4E8D22C7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3049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20390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YouRist_1</cp:lastModifiedBy>
  <cp:revision>2</cp:revision>
  <cp:lastPrinted>2021-01-19T11:01:00Z</cp:lastPrinted>
  <dcterms:created xsi:type="dcterms:W3CDTF">2021-04-22T12:57:00Z</dcterms:created>
  <dcterms:modified xsi:type="dcterms:W3CDTF">2021-04-22T12:57:00Z</dcterms:modified>
</cp:coreProperties>
</file>