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044760" w:rsidRDefault="00270904" w:rsidP="004954B8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  <w:r w:rsidRPr="00044760">
        <w:rPr>
          <w:rFonts w:cs="Arial"/>
          <w:b/>
        </w:rPr>
        <w:t xml:space="preserve">СОВЕТ </w:t>
      </w:r>
      <w:r w:rsidR="00E12C3B" w:rsidRPr="00044760">
        <w:rPr>
          <w:rFonts w:cs="Arial"/>
          <w:b/>
        </w:rPr>
        <w:t>АПАСТОВСКОГО ГОРОДСКОГО</w:t>
      </w:r>
      <w:r w:rsidRPr="00044760">
        <w:rPr>
          <w:rFonts w:cs="Arial"/>
          <w:b/>
        </w:rPr>
        <w:t xml:space="preserve"> ПОСЕЛЕНИЯ </w:t>
      </w:r>
      <w:r w:rsidRPr="00044760">
        <w:rPr>
          <w:rStyle w:val="match"/>
          <w:rFonts w:cs="Arial"/>
          <w:b/>
        </w:rPr>
        <w:t>АПАСТОВСКОГО</w:t>
      </w:r>
      <w:r w:rsidR="00C75329" w:rsidRPr="00044760">
        <w:rPr>
          <w:rFonts w:cs="Arial"/>
          <w:b/>
        </w:rPr>
        <w:t xml:space="preserve"> МУНИЦИПАЛЬНОГО РАЙОНА </w:t>
      </w:r>
      <w:r w:rsidRPr="00044760">
        <w:rPr>
          <w:rFonts w:cs="Arial"/>
          <w:b/>
        </w:rPr>
        <w:t>РЕСПУБЛИКИ ТАТАРСТАН</w:t>
      </w:r>
    </w:p>
    <w:p w:rsidR="00E23C20" w:rsidRPr="00044760" w:rsidRDefault="00E23C20" w:rsidP="004954B8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</w:p>
    <w:p w:rsidR="00E23C20" w:rsidRPr="00044760" w:rsidRDefault="00E23C20" w:rsidP="004954B8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</w:p>
    <w:p w:rsidR="00270904" w:rsidRPr="00044760" w:rsidRDefault="00270904" w:rsidP="004954B8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  <w:r w:rsidRPr="00044760">
        <w:rPr>
          <w:rFonts w:cs="Arial"/>
          <w:b/>
        </w:rPr>
        <w:t>РЕШЕНИЕ</w:t>
      </w:r>
    </w:p>
    <w:p w:rsidR="00962F61" w:rsidRPr="001869AE" w:rsidRDefault="00962F61" w:rsidP="00D91F15">
      <w:pPr>
        <w:pStyle w:val="headertext"/>
        <w:spacing w:before="0" w:beforeAutospacing="0" w:after="0" w:afterAutospacing="0"/>
        <w:jc w:val="center"/>
        <w:rPr>
          <w:rFonts w:cs="Arial"/>
        </w:rPr>
      </w:pPr>
    </w:p>
    <w:p w:rsidR="00171268" w:rsidRPr="001869AE" w:rsidRDefault="008969B7" w:rsidP="008F3057">
      <w:pPr>
        <w:pStyle w:val="headertext"/>
        <w:spacing w:before="0" w:beforeAutospacing="0" w:after="0" w:afterAutospacing="0"/>
        <w:rPr>
          <w:rFonts w:cs="Arial"/>
        </w:rPr>
      </w:pPr>
      <w:r>
        <w:rPr>
          <w:rFonts w:cs="Arial"/>
        </w:rPr>
        <w:t>«___»______</w:t>
      </w:r>
      <w:r w:rsidR="00EE047E" w:rsidRPr="001869AE">
        <w:rPr>
          <w:rFonts w:cs="Arial"/>
        </w:rPr>
        <w:t xml:space="preserve"> </w:t>
      </w:r>
      <w:r w:rsidR="00D607D6" w:rsidRPr="001869AE">
        <w:rPr>
          <w:rFonts w:cs="Arial"/>
        </w:rPr>
        <w:t>20</w:t>
      </w:r>
      <w:r w:rsidR="00962F61" w:rsidRPr="001869AE">
        <w:rPr>
          <w:rFonts w:cs="Arial"/>
        </w:rPr>
        <w:t>21</w:t>
      </w:r>
      <w:r w:rsidR="00D607D6" w:rsidRPr="001869AE">
        <w:rPr>
          <w:rFonts w:cs="Arial"/>
        </w:rPr>
        <w:t xml:space="preserve"> года</w:t>
      </w:r>
      <w:r w:rsidR="00270904" w:rsidRPr="001869AE">
        <w:rPr>
          <w:rFonts w:cs="Arial"/>
        </w:rPr>
        <w:t xml:space="preserve"> </w:t>
      </w:r>
      <w:r w:rsidR="00D91F15" w:rsidRPr="001869AE">
        <w:rPr>
          <w:rFonts w:cs="Arial"/>
        </w:rPr>
        <w:t xml:space="preserve">        </w:t>
      </w:r>
      <w:r w:rsidR="004954B8" w:rsidRPr="001869AE">
        <w:rPr>
          <w:rFonts w:cs="Arial"/>
        </w:rPr>
        <w:t xml:space="preserve">   </w:t>
      </w:r>
      <w:bookmarkStart w:id="0" w:name="_GoBack"/>
      <w:bookmarkEnd w:id="0"/>
      <w:r w:rsidR="004954B8" w:rsidRPr="001869AE">
        <w:rPr>
          <w:rFonts w:cs="Arial"/>
        </w:rPr>
        <w:t xml:space="preserve">                          </w:t>
      </w:r>
      <w:r w:rsidR="00D93A6A" w:rsidRPr="001869AE">
        <w:rPr>
          <w:rFonts w:cs="Arial"/>
        </w:rPr>
        <w:t xml:space="preserve">    </w:t>
      </w:r>
      <w:r w:rsidR="004954B8" w:rsidRPr="001869AE">
        <w:rPr>
          <w:rFonts w:cs="Arial"/>
        </w:rPr>
        <w:t xml:space="preserve">                                       </w:t>
      </w:r>
      <w:r w:rsidR="00D93A6A" w:rsidRPr="001869AE">
        <w:rPr>
          <w:rFonts w:cs="Arial"/>
        </w:rPr>
        <w:t xml:space="preserve">     </w:t>
      </w:r>
      <w:r w:rsidR="00E23C20" w:rsidRPr="001869AE">
        <w:rPr>
          <w:rFonts w:cs="Arial"/>
        </w:rPr>
        <w:t xml:space="preserve">   </w:t>
      </w:r>
      <w:r w:rsidR="00D93A6A" w:rsidRPr="001869AE">
        <w:rPr>
          <w:rFonts w:cs="Arial"/>
        </w:rPr>
        <w:t xml:space="preserve"> </w:t>
      </w:r>
      <w:r w:rsidR="00E23C20" w:rsidRPr="001869AE">
        <w:rPr>
          <w:rFonts w:cs="Arial"/>
        </w:rPr>
        <w:t xml:space="preserve">    </w:t>
      </w:r>
      <w:r w:rsidR="008F3057" w:rsidRPr="001869AE">
        <w:rPr>
          <w:rFonts w:cs="Arial"/>
        </w:rPr>
        <w:t>№</w:t>
      </w:r>
      <w:r w:rsidR="004954B8" w:rsidRPr="001869AE">
        <w:rPr>
          <w:rFonts w:cs="Arial"/>
        </w:rPr>
        <w:t xml:space="preserve"> </w:t>
      </w:r>
      <w:r w:rsidR="00EE047E" w:rsidRPr="001869AE">
        <w:rPr>
          <w:rFonts w:cs="Arial"/>
        </w:rPr>
        <w:t>___</w:t>
      </w:r>
    </w:p>
    <w:p w:rsidR="00A76F4F" w:rsidRPr="001869AE" w:rsidRDefault="00A76F4F" w:rsidP="00A76F4F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A76F4F" w:rsidRPr="00044760" w:rsidRDefault="00A76F4F" w:rsidP="00A76F4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44760">
        <w:rPr>
          <w:rFonts w:ascii="Arial" w:hAnsi="Arial" w:cs="Arial"/>
          <w:b/>
          <w:sz w:val="24"/>
          <w:szCs w:val="24"/>
        </w:rPr>
        <w:t>О внесении изменений Генеральный план муниципального образования «Поселок городского типа Апастово» Апастовского муниципального района Республики Татарстан</w:t>
      </w:r>
    </w:p>
    <w:p w:rsidR="00A76F4F" w:rsidRPr="001869AE" w:rsidRDefault="00A76F4F" w:rsidP="00A76F4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Совет Апастовского городского поселения Апастовского муниципального района Республики Татарстан </w:t>
      </w:r>
      <w:proofErr w:type="gramStart"/>
      <w:r w:rsidRPr="001869AE">
        <w:rPr>
          <w:rFonts w:ascii="Arial" w:hAnsi="Arial" w:cs="Arial"/>
          <w:sz w:val="24"/>
          <w:szCs w:val="24"/>
        </w:rPr>
        <w:t>р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 е ш и л:</w:t>
      </w: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1. Внести в Генеральный план муниципального образования «Поселок городского типа Апастово» Апастовского муниципального района Республики Татарстан, утвержденный решением Совета Апаст</w:t>
      </w:r>
      <w:r w:rsidR="00EE047E" w:rsidRPr="001869AE">
        <w:rPr>
          <w:rFonts w:ascii="Arial" w:hAnsi="Arial" w:cs="Arial"/>
          <w:sz w:val="24"/>
          <w:szCs w:val="24"/>
        </w:rPr>
        <w:t>о</w:t>
      </w:r>
      <w:r w:rsidRPr="001869AE">
        <w:rPr>
          <w:rFonts w:ascii="Arial" w:hAnsi="Arial" w:cs="Arial"/>
          <w:sz w:val="24"/>
          <w:szCs w:val="24"/>
        </w:rPr>
        <w:t>вского городского поселения Апастовского муниципального района Республики Татарстан от 25.05.2020 № 248, следующие изменения:</w:t>
      </w: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1) абзац </w:t>
      </w:r>
      <w:r w:rsidR="00A231C9" w:rsidRPr="001869AE">
        <w:rPr>
          <w:rFonts w:ascii="Arial" w:hAnsi="Arial" w:cs="Arial"/>
          <w:sz w:val="24"/>
          <w:szCs w:val="24"/>
        </w:rPr>
        <w:t>двадцать пятый</w:t>
      </w:r>
      <w:r w:rsidRPr="001869AE">
        <w:rPr>
          <w:rFonts w:ascii="Arial" w:hAnsi="Arial" w:cs="Arial"/>
          <w:sz w:val="24"/>
          <w:szCs w:val="24"/>
        </w:rPr>
        <w:t xml:space="preserve"> </w:t>
      </w:r>
      <w:r w:rsidR="00D04AC3" w:rsidRPr="001869AE">
        <w:rPr>
          <w:rFonts w:ascii="Arial" w:hAnsi="Arial" w:cs="Arial"/>
          <w:sz w:val="24"/>
          <w:szCs w:val="24"/>
        </w:rPr>
        <w:t>раздела</w:t>
      </w:r>
      <w:r w:rsidRPr="001869AE">
        <w:rPr>
          <w:rFonts w:ascii="Arial" w:hAnsi="Arial" w:cs="Arial"/>
          <w:sz w:val="24"/>
          <w:szCs w:val="24"/>
        </w:rPr>
        <w:t xml:space="preserve"> 3.11.10 </w:t>
      </w:r>
      <w:r w:rsidR="00D04AC3" w:rsidRPr="001869AE">
        <w:rPr>
          <w:rFonts w:ascii="Arial" w:hAnsi="Arial" w:cs="Arial"/>
          <w:sz w:val="24"/>
          <w:szCs w:val="24"/>
        </w:rPr>
        <w:t xml:space="preserve">«Мероприятия по обеспечению пожарной безопасности» </w:t>
      </w:r>
      <w:r w:rsidRPr="001869A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76F4F" w:rsidRPr="001869AE" w:rsidRDefault="00A76F4F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«</w:t>
      </w:r>
      <w:r w:rsidR="00270444" w:rsidRPr="001869AE">
        <w:rPr>
          <w:rFonts w:ascii="Arial" w:hAnsi="Arial" w:cs="Arial"/>
          <w:sz w:val="24"/>
          <w:szCs w:val="24"/>
        </w:rPr>
        <w:t xml:space="preserve">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режим. </w:t>
      </w:r>
      <w:proofErr w:type="gramStart"/>
      <w:r w:rsidRPr="001869AE">
        <w:rPr>
          <w:rFonts w:ascii="Arial" w:hAnsi="Arial" w:cs="Arial"/>
          <w:sz w:val="24"/>
          <w:szCs w:val="24"/>
        </w:rPr>
        <w:t xml:space="preserve">На период действия особого противопожарного режима </w:t>
      </w:r>
      <w:r w:rsidR="004954B8" w:rsidRPr="001869AE">
        <w:rPr>
          <w:rFonts w:ascii="Arial" w:hAnsi="Arial" w:cs="Arial"/>
          <w:sz w:val="24"/>
          <w:szCs w:val="24"/>
        </w:rPr>
        <w:br/>
      </w:r>
      <w:r w:rsidRPr="001869AE">
        <w:rPr>
          <w:rFonts w:ascii="Arial" w:hAnsi="Arial" w:cs="Arial"/>
          <w:sz w:val="24"/>
          <w:szCs w:val="24"/>
        </w:rPr>
        <w:t xml:space="preserve">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</w:t>
      </w:r>
      <w:r w:rsidR="004954B8" w:rsidRPr="001869AE">
        <w:rPr>
          <w:rFonts w:ascii="Arial" w:hAnsi="Arial" w:cs="Arial"/>
          <w:sz w:val="24"/>
          <w:szCs w:val="24"/>
        </w:rPr>
        <w:br/>
      </w:r>
      <w:r w:rsidRPr="001869AE">
        <w:rPr>
          <w:rFonts w:ascii="Arial" w:hAnsi="Arial" w:cs="Arial"/>
          <w:sz w:val="24"/>
          <w:szCs w:val="24"/>
        </w:rPr>
        <w:t xml:space="preserve">в том числе предусматривающие привлечение населения профилактики </w:t>
      </w:r>
      <w:r w:rsidR="004954B8" w:rsidRPr="001869AE">
        <w:rPr>
          <w:rFonts w:ascii="Arial" w:hAnsi="Arial" w:cs="Arial"/>
          <w:sz w:val="24"/>
          <w:szCs w:val="24"/>
        </w:rPr>
        <w:br/>
      </w:r>
      <w:r w:rsidRPr="001869AE">
        <w:rPr>
          <w:rFonts w:ascii="Arial" w:hAnsi="Arial" w:cs="Arial"/>
          <w:sz w:val="24"/>
          <w:szCs w:val="24"/>
        </w:rPr>
        <w:t>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1869AE">
        <w:rPr>
          <w:rFonts w:ascii="Arial" w:hAnsi="Arial" w:cs="Arial"/>
          <w:sz w:val="24"/>
          <w:szCs w:val="24"/>
        </w:rPr>
        <w:t>.»</w:t>
      </w:r>
      <w:proofErr w:type="gramEnd"/>
      <w:r w:rsidRPr="001869AE">
        <w:rPr>
          <w:rFonts w:ascii="Arial" w:hAnsi="Arial" w:cs="Arial"/>
          <w:sz w:val="24"/>
          <w:szCs w:val="24"/>
        </w:rPr>
        <w:t>;</w:t>
      </w:r>
    </w:p>
    <w:p w:rsidR="00270444" w:rsidRPr="001869AE" w:rsidRDefault="00270444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B5CB8" w:rsidRPr="001869AE" w:rsidRDefault="00270444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2) </w:t>
      </w:r>
      <w:r w:rsidR="002B5CB8" w:rsidRPr="001869AE">
        <w:rPr>
          <w:rFonts w:ascii="Arial" w:hAnsi="Arial" w:cs="Arial"/>
          <w:sz w:val="24"/>
          <w:szCs w:val="24"/>
        </w:rPr>
        <w:t>в разделе 3.11.2 «Перечень мероприятий по предупреждению чрезвычайных ситуаций природного характера»:</w:t>
      </w:r>
    </w:p>
    <w:p w:rsidR="002B5CB8" w:rsidRPr="001869AE" w:rsidRDefault="002B5CB8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абзац четырнадцатый подраздела «Природные пожары» раздела изложить </w:t>
      </w:r>
      <w:r w:rsidR="002B5CB8" w:rsidRPr="001869AE">
        <w:rPr>
          <w:rFonts w:ascii="Arial" w:hAnsi="Arial" w:cs="Arial"/>
          <w:sz w:val="24"/>
          <w:szCs w:val="24"/>
        </w:rPr>
        <w:br/>
      </w:r>
      <w:r w:rsidRPr="001869AE">
        <w:rPr>
          <w:rFonts w:ascii="Arial" w:hAnsi="Arial" w:cs="Arial"/>
          <w:sz w:val="24"/>
          <w:szCs w:val="24"/>
        </w:rPr>
        <w:t>в следующей редакции:</w:t>
      </w: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69AE">
        <w:rPr>
          <w:rFonts w:ascii="Arial" w:hAnsi="Arial" w:cs="Arial"/>
          <w:sz w:val="24"/>
          <w:szCs w:val="24"/>
        </w:rPr>
        <w:t>«Согласно Правилам противопожарного режима в Российской Федерации, утвержденным постановлением Правительства Российской Федерации от 16 сентября 2020 г. № 1479,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869AE">
        <w:rPr>
          <w:rFonts w:ascii="Arial" w:hAnsi="Arial" w:cs="Arial"/>
          <w:sz w:val="24"/>
          <w:szCs w:val="24"/>
        </w:rPr>
        <w:t xml:space="preserve">граждане Российской Федерации, иностранные граждане, лица </w:t>
      </w:r>
      <w:r w:rsidRPr="001869AE">
        <w:rPr>
          <w:rFonts w:ascii="Arial" w:hAnsi="Arial" w:cs="Arial"/>
          <w:sz w:val="24"/>
          <w:szCs w:val="24"/>
        </w:rPr>
        <w:br/>
        <w:t xml:space="preserve">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</w:t>
      </w:r>
      <w:r w:rsidRPr="001869AE">
        <w:rPr>
          <w:rFonts w:ascii="Arial" w:hAnsi="Arial" w:cs="Arial"/>
          <w:sz w:val="24"/>
          <w:szCs w:val="24"/>
        </w:rPr>
        <w:lastRenderedPageBreak/>
        <w:t>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</w:t>
      </w:r>
      <w:r w:rsidRPr="001869AE">
        <w:rPr>
          <w:rFonts w:ascii="Arial" w:hAnsi="Arial" w:cs="Arial"/>
          <w:sz w:val="24"/>
          <w:szCs w:val="24"/>
        </w:rPr>
        <w:br/>
        <w:t>для складирования горючих материалов, мусора, бытовых отходов, а также отходов древесных, строительных и других горючих материалов</w:t>
      </w:r>
      <w:proofErr w:type="gramStart"/>
      <w:r w:rsidRPr="001869AE">
        <w:rPr>
          <w:rFonts w:ascii="Arial" w:hAnsi="Arial" w:cs="Arial"/>
          <w:sz w:val="24"/>
          <w:szCs w:val="24"/>
        </w:rPr>
        <w:t>.»;</w:t>
      </w:r>
      <w:proofErr w:type="gramEnd"/>
    </w:p>
    <w:p w:rsidR="00EE047E" w:rsidRPr="001869AE" w:rsidRDefault="00EE047E" w:rsidP="006342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подраздел «Мероприятия по обеспечению</w:t>
      </w:r>
      <w:r w:rsidR="002B5CB8" w:rsidRPr="001869AE">
        <w:rPr>
          <w:rFonts w:ascii="Arial" w:hAnsi="Arial" w:cs="Arial"/>
          <w:sz w:val="24"/>
          <w:szCs w:val="24"/>
        </w:rPr>
        <w:t xml:space="preserve"> пожарной безопасности в лесах» </w:t>
      </w:r>
      <w:r w:rsidRPr="001869AE">
        <w:rPr>
          <w:rFonts w:ascii="Arial" w:hAnsi="Arial" w:cs="Arial"/>
          <w:sz w:val="24"/>
          <w:szCs w:val="24"/>
        </w:rPr>
        <w:t>дополнить абзацем шестым следующего содержания:</w:t>
      </w: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69AE">
        <w:rPr>
          <w:rFonts w:ascii="Arial" w:hAnsi="Arial" w:cs="Arial"/>
          <w:sz w:val="24"/>
          <w:szCs w:val="24"/>
        </w:rPr>
        <w:t xml:space="preserve">«Согласно Правилам пожарной безопасности в лесах, утвержденным постановлением Правительства Российской Федерации от 7 октября 2020 г. № 1614, </w:t>
      </w:r>
      <w:r w:rsidRPr="001869AE">
        <w:rPr>
          <w:rFonts w:ascii="Arial" w:hAnsi="Arial" w:cs="Arial"/>
          <w:sz w:val="24"/>
          <w:szCs w:val="24"/>
        </w:rPr>
        <w:br/>
        <w:t>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869AE">
        <w:rPr>
          <w:rFonts w:ascii="Arial" w:hAnsi="Arial" w:cs="Arial"/>
          <w:sz w:val="24"/>
          <w:szCs w:val="24"/>
        </w:rPr>
        <w:t xml:space="preserve">иностранные граждане и лица без гражданства, владеющие, пользующиеся </w:t>
      </w:r>
      <w:r w:rsidRPr="001869AE">
        <w:rPr>
          <w:rFonts w:ascii="Arial" w:hAnsi="Arial" w:cs="Arial"/>
          <w:sz w:val="24"/>
          <w:szCs w:val="24"/>
        </w:rPr>
        <w:br/>
        <w:t xml:space="preserve">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</w:t>
      </w:r>
      <w:r w:rsidRPr="001869AE">
        <w:rPr>
          <w:rFonts w:ascii="Arial" w:hAnsi="Arial" w:cs="Arial"/>
          <w:sz w:val="24"/>
          <w:szCs w:val="24"/>
        </w:rPr>
        <w:br/>
        <w:t xml:space="preserve">и потребления и других горючих материалов на полосе шириной не менее 10 метров </w:t>
      </w:r>
      <w:r w:rsidRPr="001869AE">
        <w:rPr>
          <w:rFonts w:ascii="Arial" w:hAnsi="Arial" w:cs="Arial"/>
          <w:sz w:val="24"/>
          <w:szCs w:val="24"/>
        </w:rPr>
        <w:br/>
        <w:t>от границ территории и (или) леса либо отделяют противопожарной минерализованной полосой шириной не менее</w:t>
      </w:r>
      <w:proofErr w:type="gramEnd"/>
      <w:r w:rsidRPr="001869AE">
        <w:rPr>
          <w:rFonts w:ascii="Arial" w:hAnsi="Arial" w:cs="Arial"/>
          <w:sz w:val="24"/>
          <w:szCs w:val="24"/>
        </w:rPr>
        <w:t xml:space="preserve"> 1,4 метра или иным противопожарным барьером. </w:t>
      </w:r>
      <w:proofErr w:type="gramStart"/>
      <w:r w:rsidRPr="001869AE">
        <w:rPr>
          <w:rFonts w:ascii="Arial" w:hAnsi="Arial" w:cs="Arial"/>
          <w:sz w:val="24"/>
          <w:szCs w:val="24"/>
        </w:rPr>
        <w:t xml:space="preserve">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</w:t>
      </w:r>
      <w:r w:rsidRPr="001869AE">
        <w:rPr>
          <w:rFonts w:ascii="Arial" w:hAnsi="Arial" w:cs="Arial"/>
          <w:sz w:val="24"/>
          <w:szCs w:val="24"/>
        </w:rPr>
        <w:br/>
        <w:t xml:space="preserve">при воздействии источника зажигания и самостоятельно гореть после его удаления) </w:t>
      </w:r>
      <w:r w:rsidRPr="001869AE">
        <w:rPr>
          <w:rFonts w:ascii="Arial" w:hAnsi="Arial" w:cs="Arial"/>
          <w:sz w:val="24"/>
          <w:szCs w:val="24"/>
        </w:rPr>
        <w:br/>
        <w:t xml:space="preserve">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</w:t>
      </w:r>
      <w:r w:rsidRPr="001869AE">
        <w:rPr>
          <w:rFonts w:ascii="Arial" w:hAnsi="Arial" w:cs="Arial"/>
          <w:sz w:val="24"/>
          <w:szCs w:val="24"/>
        </w:rPr>
        <w:br/>
        <w:t>не менее 0,5 метра.»;</w:t>
      </w:r>
      <w:proofErr w:type="gramEnd"/>
    </w:p>
    <w:p w:rsidR="00340CE0" w:rsidRPr="001869AE" w:rsidRDefault="00340CE0" w:rsidP="006342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342EE" w:rsidRPr="001869AE" w:rsidRDefault="002B5CB8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3</w:t>
      </w:r>
      <w:r w:rsidR="005A38DF" w:rsidRPr="001869AE">
        <w:rPr>
          <w:rFonts w:ascii="Arial" w:hAnsi="Arial" w:cs="Arial"/>
          <w:sz w:val="24"/>
          <w:szCs w:val="24"/>
        </w:rPr>
        <w:t xml:space="preserve">) </w:t>
      </w:r>
      <w:r w:rsidR="006342EE" w:rsidRPr="001869AE">
        <w:rPr>
          <w:rFonts w:ascii="Arial" w:hAnsi="Arial" w:cs="Arial"/>
          <w:sz w:val="24"/>
          <w:szCs w:val="24"/>
        </w:rPr>
        <w:t>в графе «</w:t>
      </w:r>
      <w:proofErr w:type="spellStart"/>
      <w:r w:rsidR="006342EE" w:rsidRPr="001869AE">
        <w:rPr>
          <w:rFonts w:ascii="Arial" w:hAnsi="Arial" w:cs="Arial"/>
          <w:sz w:val="24"/>
          <w:szCs w:val="24"/>
        </w:rPr>
        <w:t>Водоохранная</w:t>
      </w:r>
      <w:proofErr w:type="spellEnd"/>
      <w:r w:rsidR="006342EE" w:rsidRPr="001869AE">
        <w:rPr>
          <w:rFonts w:ascii="Arial" w:hAnsi="Arial" w:cs="Arial"/>
          <w:sz w:val="24"/>
          <w:szCs w:val="24"/>
        </w:rPr>
        <w:t xml:space="preserve"> зона» таблицы 4.6.1 «Регламенты использования </w:t>
      </w:r>
      <w:proofErr w:type="spellStart"/>
      <w:r w:rsidR="006342EE" w:rsidRPr="001869AE">
        <w:rPr>
          <w:rFonts w:ascii="Arial" w:hAnsi="Arial" w:cs="Arial"/>
          <w:sz w:val="24"/>
          <w:szCs w:val="24"/>
        </w:rPr>
        <w:t>водоохранных</w:t>
      </w:r>
      <w:proofErr w:type="spellEnd"/>
      <w:r w:rsidR="006342EE" w:rsidRPr="001869AE">
        <w:rPr>
          <w:rFonts w:ascii="Arial" w:hAnsi="Arial" w:cs="Arial"/>
          <w:sz w:val="24"/>
          <w:szCs w:val="24"/>
        </w:rPr>
        <w:t xml:space="preserve"> зон, прибрежных защитных и береговых полос поверхностных водных объектов» абзац седьмой столбца второго изложить в следующей редакции:</w:t>
      </w: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«- хранение пестицидов и </w:t>
      </w:r>
      <w:proofErr w:type="spellStart"/>
      <w:r w:rsidRPr="001869AE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1869AE">
        <w:rPr>
          <w:rFonts w:ascii="Arial" w:hAnsi="Arial" w:cs="Arial"/>
          <w:sz w:val="24"/>
          <w:szCs w:val="24"/>
        </w:rPr>
        <w:t xml:space="preserve"> (за исключением хранения </w:t>
      </w:r>
      <w:proofErr w:type="spellStart"/>
      <w:r w:rsidRPr="001869AE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1869AE">
        <w:rPr>
          <w:rFonts w:ascii="Arial" w:hAnsi="Arial" w:cs="Arial"/>
          <w:sz w:val="24"/>
          <w:szCs w:val="24"/>
        </w:rPr>
        <w:t xml:space="preserve"> </w:t>
      </w:r>
      <w:r w:rsidRPr="001869AE">
        <w:rPr>
          <w:rFonts w:ascii="Arial" w:hAnsi="Arial" w:cs="Arial"/>
          <w:sz w:val="24"/>
          <w:szCs w:val="24"/>
        </w:rPr>
        <w:br/>
        <w:t xml:space="preserve">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1869AE">
        <w:rPr>
          <w:rFonts w:ascii="Arial" w:hAnsi="Arial" w:cs="Arial"/>
          <w:sz w:val="24"/>
          <w:szCs w:val="24"/>
        </w:rPr>
        <w:t>агрохимикатов</w:t>
      </w:r>
      <w:proofErr w:type="spellEnd"/>
      <w:proofErr w:type="gramStart"/>
      <w:r w:rsidRPr="001869AE">
        <w:rPr>
          <w:rFonts w:ascii="Arial" w:hAnsi="Arial" w:cs="Arial"/>
          <w:sz w:val="24"/>
          <w:szCs w:val="24"/>
        </w:rPr>
        <w:t>;»</w:t>
      </w:r>
      <w:proofErr w:type="gramEnd"/>
      <w:r w:rsidRPr="001869AE">
        <w:rPr>
          <w:rFonts w:ascii="Arial" w:hAnsi="Arial" w:cs="Arial"/>
          <w:sz w:val="24"/>
          <w:szCs w:val="24"/>
        </w:rPr>
        <w:t>;</w:t>
      </w:r>
    </w:p>
    <w:p w:rsidR="00E85531" w:rsidRPr="001869AE" w:rsidRDefault="00E85531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342EE" w:rsidRPr="001869AE" w:rsidRDefault="002B5CB8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4</w:t>
      </w:r>
      <w:r w:rsidR="009367CB" w:rsidRPr="001869AE">
        <w:rPr>
          <w:rFonts w:ascii="Arial" w:hAnsi="Arial" w:cs="Arial"/>
          <w:sz w:val="24"/>
          <w:szCs w:val="24"/>
        </w:rPr>
        <w:t xml:space="preserve">) </w:t>
      </w:r>
      <w:r w:rsidR="006342EE" w:rsidRPr="001869AE">
        <w:rPr>
          <w:rFonts w:ascii="Arial" w:hAnsi="Arial" w:cs="Arial"/>
          <w:sz w:val="24"/>
          <w:szCs w:val="24"/>
        </w:rPr>
        <w:t>абзац четвертый раздела 4.11 «Горные отводы месторождений полезных ископаемых» изложить в следующей редакции:</w:t>
      </w:r>
    </w:p>
    <w:p w:rsidR="006342EE" w:rsidRPr="001869AE" w:rsidRDefault="006342EE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 xml:space="preserve"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Пользование недрами </w:t>
      </w:r>
      <w:r w:rsidRPr="001869AE">
        <w:rPr>
          <w:rFonts w:ascii="Arial" w:hAnsi="Arial" w:cs="Arial"/>
          <w:sz w:val="24"/>
          <w:szCs w:val="24"/>
        </w:rPr>
        <w:br/>
        <w:t xml:space="preserve">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 Пользование недрами на особо охраняемых природных территориях осуществляется в соответствии </w:t>
      </w:r>
      <w:r w:rsidRPr="001869AE">
        <w:rPr>
          <w:rFonts w:ascii="Arial" w:hAnsi="Arial" w:cs="Arial"/>
          <w:sz w:val="24"/>
          <w:szCs w:val="24"/>
        </w:rPr>
        <w:br/>
        <w:t>с режимом особой охраны их территорий</w:t>
      </w:r>
      <w:proofErr w:type="gramStart"/>
      <w:r w:rsidRPr="001869AE">
        <w:rPr>
          <w:rFonts w:ascii="Arial" w:hAnsi="Arial" w:cs="Arial"/>
          <w:sz w:val="24"/>
          <w:szCs w:val="24"/>
        </w:rPr>
        <w:t>.»;</w:t>
      </w:r>
      <w:proofErr w:type="gramEnd"/>
    </w:p>
    <w:p w:rsidR="0054295A" w:rsidRPr="001869AE" w:rsidRDefault="0054295A" w:rsidP="006342E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767C0" w:rsidRPr="001869AE" w:rsidRDefault="002B5CB8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lastRenderedPageBreak/>
        <w:t>5</w:t>
      </w:r>
      <w:r w:rsidR="00A767C0" w:rsidRPr="001869AE">
        <w:rPr>
          <w:rFonts w:ascii="Arial" w:hAnsi="Arial" w:cs="Arial"/>
          <w:sz w:val="24"/>
          <w:szCs w:val="24"/>
        </w:rPr>
        <w:t>) комментарий 3 к приложению № 1 изложить в следующей редакции:</w:t>
      </w:r>
    </w:p>
    <w:p w:rsidR="009367CB" w:rsidRPr="001869AE" w:rsidRDefault="00A767C0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69AE">
        <w:rPr>
          <w:rFonts w:ascii="Arial" w:hAnsi="Arial" w:cs="Arial"/>
          <w:sz w:val="24"/>
          <w:szCs w:val="24"/>
        </w:rPr>
        <w:t>«</w:t>
      </w:r>
      <w:r w:rsidR="00BD4CCA" w:rsidRPr="001869AE">
        <w:rPr>
          <w:rFonts w:ascii="Arial" w:hAnsi="Arial" w:cs="Arial"/>
          <w:sz w:val="24"/>
          <w:szCs w:val="24"/>
        </w:rPr>
        <w:t>[3]</w:t>
      </w:r>
      <w:r w:rsidR="00BD4CCA" w:rsidRPr="001869AE">
        <w:rPr>
          <w:rFonts w:ascii="Arial" w:hAnsi="Arial" w:cs="Arial"/>
          <w:sz w:val="24"/>
          <w:szCs w:val="24"/>
          <w:lang w:val="tt-RU"/>
        </w:rPr>
        <w:t xml:space="preserve"> Максимальные расчетные объемы разливов нефти и нефтепродуктов устанавливаются в соответствии с постановлением</w:t>
      </w:r>
      <w:r w:rsidR="00BD4CCA" w:rsidRPr="001869AE">
        <w:rPr>
          <w:rFonts w:ascii="Arial" w:hAnsi="Arial" w:cs="Arial"/>
          <w:sz w:val="24"/>
          <w:szCs w:val="24"/>
        </w:rPr>
        <w:t xml:space="preserve"> Правительства Российской Федерации от 31 декабря 2020 г. № 2451 «Об утверждении Правил организации мероприятий по предупреждению и ликвидации разливов нефти и нефтепродуктов </w:t>
      </w:r>
      <w:r w:rsidR="00BD4CCA" w:rsidRPr="001869AE">
        <w:rPr>
          <w:rFonts w:ascii="Arial" w:hAnsi="Arial" w:cs="Arial"/>
          <w:sz w:val="24"/>
          <w:szCs w:val="24"/>
        </w:rPr>
        <w:br/>
        <w:t xml:space="preserve">на территории Российской Федерации, за исключением внутренних морских вод Российской Федерации и территориального моря Российской Федерации, а также </w:t>
      </w:r>
      <w:r w:rsidR="0092474B" w:rsidRPr="001869AE">
        <w:rPr>
          <w:rFonts w:ascii="Arial" w:hAnsi="Arial" w:cs="Arial"/>
          <w:sz w:val="24"/>
          <w:szCs w:val="24"/>
        </w:rPr>
        <w:br/>
      </w:r>
      <w:r w:rsidR="00BD4CCA" w:rsidRPr="001869AE">
        <w:rPr>
          <w:rFonts w:ascii="Arial" w:hAnsi="Arial" w:cs="Arial"/>
          <w:sz w:val="24"/>
          <w:szCs w:val="24"/>
        </w:rPr>
        <w:t>о признании утратившими силу некоторых актов Правительства</w:t>
      </w:r>
      <w:proofErr w:type="gramEnd"/>
      <w:r w:rsidR="00BD4CCA" w:rsidRPr="001869AE">
        <w:rPr>
          <w:rFonts w:ascii="Arial" w:hAnsi="Arial" w:cs="Arial"/>
          <w:sz w:val="24"/>
          <w:szCs w:val="24"/>
        </w:rPr>
        <w:t xml:space="preserve"> Российской Федерации»</w:t>
      </w:r>
      <w:proofErr w:type="gramStart"/>
      <w:r w:rsidR="00BD4CCA" w:rsidRPr="001869AE">
        <w:rPr>
          <w:rFonts w:ascii="Arial" w:hAnsi="Arial" w:cs="Arial"/>
          <w:sz w:val="24"/>
          <w:szCs w:val="24"/>
        </w:rPr>
        <w:t>.»</w:t>
      </w:r>
      <w:proofErr w:type="gramEnd"/>
      <w:r w:rsidR="00BD4CCA" w:rsidRPr="001869AE">
        <w:rPr>
          <w:rFonts w:ascii="Arial" w:hAnsi="Arial" w:cs="Arial"/>
          <w:sz w:val="24"/>
          <w:szCs w:val="24"/>
        </w:rPr>
        <w:t>.</w:t>
      </w:r>
    </w:p>
    <w:p w:rsidR="0092474B" w:rsidRPr="001869AE" w:rsidRDefault="0092474B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E0C67" w:rsidRPr="001869AE" w:rsidRDefault="00FE0C67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2.</w:t>
      </w:r>
      <w:r w:rsidR="004954B8" w:rsidRPr="001869AE">
        <w:rPr>
          <w:rFonts w:ascii="Arial" w:hAnsi="Arial" w:cs="Arial"/>
          <w:sz w:val="24"/>
          <w:szCs w:val="24"/>
        </w:rPr>
        <w:t xml:space="preserve"> </w:t>
      </w:r>
      <w:r w:rsidRPr="001869AE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7A6604" w:rsidRPr="001869AE">
        <w:rPr>
          <w:rFonts w:ascii="Arial" w:hAnsi="Arial" w:cs="Arial"/>
          <w:sz w:val="24"/>
          <w:szCs w:val="24"/>
        </w:rPr>
        <w:t xml:space="preserve">решение Совета Апастовского городского поселения Апастовского муниципального района Республики Татарстан от 03.03.2021 № 33 </w:t>
      </w:r>
      <w:r w:rsidR="004954B8" w:rsidRPr="001869AE">
        <w:rPr>
          <w:rFonts w:ascii="Arial" w:hAnsi="Arial" w:cs="Arial"/>
          <w:sz w:val="24"/>
          <w:szCs w:val="24"/>
        </w:rPr>
        <w:br/>
      </w:r>
      <w:r w:rsidR="007A6604" w:rsidRPr="001869AE">
        <w:rPr>
          <w:rFonts w:ascii="Arial" w:hAnsi="Arial" w:cs="Arial"/>
          <w:sz w:val="24"/>
          <w:szCs w:val="24"/>
        </w:rPr>
        <w:t>«О внесении изменений в Генеральный план муниципального образования «Поселок городского типа Апастово» Апастовского муниципального района Республики Татарстан».</w:t>
      </w:r>
    </w:p>
    <w:p w:rsidR="00EE047E" w:rsidRPr="001869AE" w:rsidRDefault="00EE047E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3.</w:t>
      </w:r>
      <w:r w:rsidR="004954B8" w:rsidRPr="001869AE">
        <w:rPr>
          <w:rFonts w:ascii="Arial" w:hAnsi="Arial" w:cs="Arial"/>
          <w:sz w:val="24"/>
          <w:szCs w:val="24"/>
        </w:rPr>
        <w:t xml:space="preserve"> Подпункт </w:t>
      </w:r>
      <w:r w:rsidR="002B5CB8" w:rsidRPr="001869AE">
        <w:rPr>
          <w:rFonts w:ascii="Arial" w:hAnsi="Arial" w:cs="Arial"/>
          <w:sz w:val="24"/>
          <w:szCs w:val="24"/>
        </w:rPr>
        <w:t>4</w:t>
      </w:r>
      <w:r w:rsidR="004954B8" w:rsidRPr="001869AE">
        <w:rPr>
          <w:rFonts w:ascii="Arial" w:hAnsi="Arial" w:cs="Arial"/>
          <w:sz w:val="24"/>
          <w:szCs w:val="24"/>
        </w:rPr>
        <w:t xml:space="preserve"> пункта </w:t>
      </w:r>
      <w:r w:rsidRPr="001869AE">
        <w:rPr>
          <w:rFonts w:ascii="Arial" w:hAnsi="Arial" w:cs="Arial"/>
          <w:sz w:val="24"/>
          <w:szCs w:val="24"/>
        </w:rPr>
        <w:t>1 настоящего реше</w:t>
      </w:r>
      <w:r w:rsidR="00BB179C" w:rsidRPr="001869AE">
        <w:rPr>
          <w:rFonts w:ascii="Arial" w:hAnsi="Arial" w:cs="Arial"/>
          <w:sz w:val="24"/>
          <w:szCs w:val="24"/>
        </w:rPr>
        <w:t xml:space="preserve">ния вступает в силу с 1 января </w:t>
      </w:r>
      <w:r w:rsidRPr="001869AE">
        <w:rPr>
          <w:rFonts w:ascii="Arial" w:hAnsi="Arial" w:cs="Arial"/>
          <w:sz w:val="24"/>
          <w:szCs w:val="24"/>
        </w:rPr>
        <w:t>2022 года.</w:t>
      </w:r>
    </w:p>
    <w:p w:rsidR="00FE0C67" w:rsidRPr="001869AE" w:rsidRDefault="00EE047E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4</w:t>
      </w:r>
      <w:r w:rsidR="00FE0C67" w:rsidRPr="001869AE">
        <w:rPr>
          <w:rFonts w:ascii="Arial" w:hAnsi="Arial" w:cs="Arial"/>
          <w:sz w:val="24"/>
          <w:szCs w:val="24"/>
        </w:rPr>
        <w:t>.</w:t>
      </w:r>
      <w:r w:rsidR="004954B8" w:rsidRPr="001869AE">
        <w:rPr>
          <w:rFonts w:ascii="Arial" w:hAnsi="Arial" w:cs="Arial"/>
          <w:sz w:val="24"/>
          <w:szCs w:val="24"/>
        </w:rPr>
        <w:t xml:space="preserve"> </w:t>
      </w:r>
      <w:r w:rsidR="00B61536" w:rsidRPr="001869AE">
        <w:rPr>
          <w:rFonts w:ascii="Arial" w:hAnsi="Arial" w:cs="Arial"/>
          <w:sz w:val="24"/>
          <w:szCs w:val="24"/>
        </w:rPr>
        <w:t>Обнародовать (о</w:t>
      </w:r>
      <w:r w:rsidR="00B15D31" w:rsidRPr="001869AE">
        <w:rPr>
          <w:rFonts w:ascii="Arial" w:hAnsi="Arial" w:cs="Arial"/>
          <w:sz w:val="24"/>
          <w:szCs w:val="24"/>
        </w:rPr>
        <w:t>публиковать</w:t>
      </w:r>
      <w:r w:rsidR="00B61536" w:rsidRPr="001869AE">
        <w:rPr>
          <w:rFonts w:ascii="Arial" w:hAnsi="Arial" w:cs="Arial"/>
          <w:sz w:val="24"/>
          <w:szCs w:val="24"/>
        </w:rPr>
        <w:t>)</w:t>
      </w:r>
      <w:r w:rsidR="00B15D31" w:rsidRPr="001869AE">
        <w:rPr>
          <w:rFonts w:ascii="Arial" w:hAnsi="Arial" w:cs="Arial"/>
          <w:sz w:val="24"/>
          <w:szCs w:val="24"/>
        </w:rPr>
        <w:t xml:space="preserve"> настоящее постановление на Официальном портале правовой информации (pravo.tatarstan.ru) и на официальном сайте Апастовского муниципального района </w:t>
      </w:r>
      <w:r w:rsidR="00B61536" w:rsidRPr="001869AE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15D31" w:rsidRPr="001869AE">
        <w:rPr>
          <w:rFonts w:ascii="Arial" w:hAnsi="Arial" w:cs="Arial"/>
          <w:sz w:val="24"/>
          <w:szCs w:val="24"/>
        </w:rPr>
        <w:t>(apastovo.tatarstan.ru).</w:t>
      </w:r>
    </w:p>
    <w:p w:rsidR="00FE0C67" w:rsidRPr="001869AE" w:rsidRDefault="00EE047E" w:rsidP="00445C2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69AE">
        <w:rPr>
          <w:rFonts w:ascii="Arial" w:hAnsi="Arial" w:cs="Arial"/>
          <w:sz w:val="24"/>
          <w:szCs w:val="24"/>
        </w:rPr>
        <w:t>5</w:t>
      </w:r>
      <w:r w:rsidR="00FE0C67" w:rsidRPr="001869AE">
        <w:rPr>
          <w:rFonts w:ascii="Arial" w:hAnsi="Arial" w:cs="Arial"/>
          <w:sz w:val="24"/>
          <w:szCs w:val="24"/>
        </w:rPr>
        <w:t>.</w:t>
      </w:r>
      <w:r w:rsidR="004954B8" w:rsidRPr="001869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0C67" w:rsidRPr="001869AE">
        <w:rPr>
          <w:rFonts w:ascii="Arial" w:hAnsi="Arial" w:cs="Arial"/>
          <w:sz w:val="24"/>
          <w:szCs w:val="24"/>
        </w:rPr>
        <w:t>Контроль за</w:t>
      </w:r>
      <w:proofErr w:type="gramEnd"/>
      <w:r w:rsidR="00FE0C67" w:rsidRPr="001869AE">
        <w:rPr>
          <w:rFonts w:ascii="Arial" w:hAnsi="Arial" w:cs="Arial"/>
          <w:sz w:val="24"/>
          <w:szCs w:val="24"/>
        </w:rPr>
        <w:t xml:space="preserve"> </w:t>
      </w:r>
      <w:r w:rsidR="00AC7A20" w:rsidRPr="001869AE">
        <w:rPr>
          <w:rFonts w:ascii="Arial" w:hAnsi="Arial" w:cs="Arial"/>
          <w:sz w:val="24"/>
          <w:szCs w:val="24"/>
        </w:rPr>
        <w:t xml:space="preserve">исполнением настоящего решения </w:t>
      </w:r>
      <w:r w:rsidR="00FE0C67" w:rsidRPr="001869AE">
        <w:rPr>
          <w:rFonts w:ascii="Arial" w:hAnsi="Arial" w:cs="Arial"/>
          <w:sz w:val="24"/>
          <w:szCs w:val="24"/>
        </w:rPr>
        <w:t>оставляю за собой.</w:t>
      </w:r>
    </w:p>
    <w:p w:rsidR="00A767C0" w:rsidRPr="001869AE" w:rsidRDefault="00A767C0" w:rsidP="00FE0C6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67C0" w:rsidRPr="001869AE" w:rsidRDefault="00A767C0" w:rsidP="00FE0C6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0C67" w:rsidRPr="00044760" w:rsidRDefault="00FE0C67" w:rsidP="00FE0C6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044760">
        <w:rPr>
          <w:rFonts w:ascii="Arial" w:hAnsi="Arial" w:cs="Arial"/>
          <w:b/>
          <w:sz w:val="24"/>
          <w:szCs w:val="24"/>
        </w:rPr>
        <w:t>Глава муниципального образования</w:t>
      </w:r>
    </w:p>
    <w:p w:rsidR="00FE0C67" w:rsidRPr="00044760" w:rsidRDefault="00FE0C67" w:rsidP="00FE0C6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044760">
        <w:rPr>
          <w:rFonts w:ascii="Arial" w:hAnsi="Arial" w:cs="Arial"/>
          <w:b/>
          <w:sz w:val="24"/>
          <w:szCs w:val="24"/>
        </w:rPr>
        <w:t>«Поселок городского типа Апастово»,</w:t>
      </w:r>
    </w:p>
    <w:p w:rsidR="00FE0C67" w:rsidRPr="00044760" w:rsidRDefault="00FE0C67" w:rsidP="00FE0C6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044760">
        <w:rPr>
          <w:rFonts w:ascii="Arial" w:hAnsi="Arial" w:cs="Arial"/>
          <w:b/>
          <w:sz w:val="24"/>
          <w:szCs w:val="24"/>
        </w:rPr>
        <w:t>председатель Совета Апастовского</w:t>
      </w:r>
    </w:p>
    <w:p w:rsidR="00FE0C67" w:rsidRPr="00044760" w:rsidRDefault="00FE0C67" w:rsidP="00FE0C6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044760">
        <w:rPr>
          <w:rFonts w:ascii="Arial" w:hAnsi="Arial" w:cs="Arial"/>
          <w:b/>
          <w:sz w:val="24"/>
          <w:szCs w:val="24"/>
        </w:rPr>
        <w:t xml:space="preserve">городского поселения                                                  </w:t>
      </w:r>
      <w:r w:rsidR="00044760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044760">
        <w:rPr>
          <w:rFonts w:ascii="Arial" w:hAnsi="Arial" w:cs="Arial"/>
          <w:b/>
          <w:sz w:val="24"/>
          <w:szCs w:val="24"/>
        </w:rPr>
        <w:t xml:space="preserve"> Р.Ф. </w:t>
      </w:r>
      <w:proofErr w:type="spellStart"/>
      <w:r w:rsidRPr="00044760">
        <w:rPr>
          <w:rFonts w:ascii="Arial" w:hAnsi="Arial" w:cs="Arial"/>
          <w:b/>
          <w:sz w:val="24"/>
          <w:szCs w:val="24"/>
        </w:rPr>
        <w:t>Хисамутдинов</w:t>
      </w:r>
      <w:proofErr w:type="spellEnd"/>
    </w:p>
    <w:sectPr w:rsidR="00FE0C67" w:rsidRPr="00044760" w:rsidSect="004C27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827"/>
    <w:multiLevelType w:val="hybridMultilevel"/>
    <w:tmpl w:val="3384A26A"/>
    <w:lvl w:ilvl="0" w:tplc="238C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EA6E8C"/>
    <w:multiLevelType w:val="hybridMultilevel"/>
    <w:tmpl w:val="0B529496"/>
    <w:lvl w:ilvl="0" w:tplc="58FC1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DEC5072"/>
    <w:multiLevelType w:val="hybridMultilevel"/>
    <w:tmpl w:val="644C0D9A"/>
    <w:lvl w:ilvl="0" w:tplc="234EC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44760"/>
    <w:rsid w:val="00044871"/>
    <w:rsid w:val="00064A94"/>
    <w:rsid w:val="00081150"/>
    <w:rsid w:val="000A765D"/>
    <w:rsid w:val="000B374A"/>
    <w:rsid w:val="000E12F5"/>
    <w:rsid w:val="000F47DB"/>
    <w:rsid w:val="0011295C"/>
    <w:rsid w:val="0012720E"/>
    <w:rsid w:val="00132ADA"/>
    <w:rsid w:val="001446FC"/>
    <w:rsid w:val="00171268"/>
    <w:rsid w:val="001869AE"/>
    <w:rsid w:val="001B1541"/>
    <w:rsid w:val="001C6D85"/>
    <w:rsid w:val="001E5F97"/>
    <w:rsid w:val="00260918"/>
    <w:rsid w:val="00270444"/>
    <w:rsid w:val="00270904"/>
    <w:rsid w:val="00290F4A"/>
    <w:rsid w:val="002B5CB8"/>
    <w:rsid w:val="002D2E68"/>
    <w:rsid w:val="002F335D"/>
    <w:rsid w:val="00313295"/>
    <w:rsid w:val="0032078B"/>
    <w:rsid w:val="003275D3"/>
    <w:rsid w:val="00340CE0"/>
    <w:rsid w:val="0036096B"/>
    <w:rsid w:val="00376926"/>
    <w:rsid w:val="00392930"/>
    <w:rsid w:val="003B7889"/>
    <w:rsid w:val="003D39A0"/>
    <w:rsid w:val="003D5ADB"/>
    <w:rsid w:val="003E6551"/>
    <w:rsid w:val="00445C24"/>
    <w:rsid w:val="00461E32"/>
    <w:rsid w:val="00474BCE"/>
    <w:rsid w:val="004954B8"/>
    <w:rsid w:val="00496DB1"/>
    <w:rsid w:val="004B700A"/>
    <w:rsid w:val="004C2703"/>
    <w:rsid w:val="004C357C"/>
    <w:rsid w:val="004C50CF"/>
    <w:rsid w:val="0054295A"/>
    <w:rsid w:val="00550DF9"/>
    <w:rsid w:val="0055536F"/>
    <w:rsid w:val="00572C6B"/>
    <w:rsid w:val="005A38DF"/>
    <w:rsid w:val="005C2C39"/>
    <w:rsid w:val="00605958"/>
    <w:rsid w:val="006342EE"/>
    <w:rsid w:val="0068032B"/>
    <w:rsid w:val="006D17F1"/>
    <w:rsid w:val="006E6602"/>
    <w:rsid w:val="006F2BC9"/>
    <w:rsid w:val="007350F4"/>
    <w:rsid w:val="007360A5"/>
    <w:rsid w:val="00771970"/>
    <w:rsid w:val="007808F2"/>
    <w:rsid w:val="00782CF8"/>
    <w:rsid w:val="007A6604"/>
    <w:rsid w:val="007C170A"/>
    <w:rsid w:val="007C4FD5"/>
    <w:rsid w:val="007D2016"/>
    <w:rsid w:val="007D6829"/>
    <w:rsid w:val="007D7F8B"/>
    <w:rsid w:val="00804175"/>
    <w:rsid w:val="00806C6D"/>
    <w:rsid w:val="008314B8"/>
    <w:rsid w:val="00837D39"/>
    <w:rsid w:val="00852383"/>
    <w:rsid w:val="0085702A"/>
    <w:rsid w:val="008969B7"/>
    <w:rsid w:val="008A174C"/>
    <w:rsid w:val="008B6D43"/>
    <w:rsid w:val="008F3057"/>
    <w:rsid w:val="008F38E2"/>
    <w:rsid w:val="009025AC"/>
    <w:rsid w:val="0092474B"/>
    <w:rsid w:val="00926DA7"/>
    <w:rsid w:val="009367CB"/>
    <w:rsid w:val="00941709"/>
    <w:rsid w:val="00956486"/>
    <w:rsid w:val="00962F61"/>
    <w:rsid w:val="00983EFC"/>
    <w:rsid w:val="009B0A24"/>
    <w:rsid w:val="00A231C9"/>
    <w:rsid w:val="00A411FD"/>
    <w:rsid w:val="00A57DD7"/>
    <w:rsid w:val="00A70443"/>
    <w:rsid w:val="00A75D5B"/>
    <w:rsid w:val="00A767C0"/>
    <w:rsid w:val="00A76F4F"/>
    <w:rsid w:val="00AA5EFA"/>
    <w:rsid w:val="00AC7A20"/>
    <w:rsid w:val="00AD44DE"/>
    <w:rsid w:val="00AE4A78"/>
    <w:rsid w:val="00B15D31"/>
    <w:rsid w:val="00B2348C"/>
    <w:rsid w:val="00B35BE6"/>
    <w:rsid w:val="00B50A19"/>
    <w:rsid w:val="00B57296"/>
    <w:rsid w:val="00B61536"/>
    <w:rsid w:val="00B828AE"/>
    <w:rsid w:val="00B96CA4"/>
    <w:rsid w:val="00BB179C"/>
    <w:rsid w:val="00BB4821"/>
    <w:rsid w:val="00BB6D82"/>
    <w:rsid w:val="00BD4CCA"/>
    <w:rsid w:val="00BD5CA4"/>
    <w:rsid w:val="00BE494F"/>
    <w:rsid w:val="00BF3050"/>
    <w:rsid w:val="00BF641E"/>
    <w:rsid w:val="00C114CF"/>
    <w:rsid w:val="00C30EB5"/>
    <w:rsid w:val="00C32560"/>
    <w:rsid w:val="00C378F8"/>
    <w:rsid w:val="00C533C0"/>
    <w:rsid w:val="00C6103F"/>
    <w:rsid w:val="00C75329"/>
    <w:rsid w:val="00C75962"/>
    <w:rsid w:val="00C767C7"/>
    <w:rsid w:val="00C968EC"/>
    <w:rsid w:val="00CE3AD7"/>
    <w:rsid w:val="00CF3406"/>
    <w:rsid w:val="00D04AC3"/>
    <w:rsid w:val="00D607D6"/>
    <w:rsid w:val="00D91F15"/>
    <w:rsid w:val="00D93A6A"/>
    <w:rsid w:val="00E12C3B"/>
    <w:rsid w:val="00E2019C"/>
    <w:rsid w:val="00E23C20"/>
    <w:rsid w:val="00E85531"/>
    <w:rsid w:val="00EA5164"/>
    <w:rsid w:val="00EB6DBA"/>
    <w:rsid w:val="00EC71B7"/>
    <w:rsid w:val="00EE047E"/>
    <w:rsid w:val="00EF0AC0"/>
    <w:rsid w:val="00F17B04"/>
    <w:rsid w:val="00F90981"/>
    <w:rsid w:val="00F91580"/>
    <w:rsid w:val="00FA40CA"/>
    <w:rsid w:val="00FA571A"/>
    <w:rsid w:val="00FE0C67"/>
    <w:rsid w:val="00FE395C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7B0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17B0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7B0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7B0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17B0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/>
    </w:p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/>
    </w:pPr>
  </w:style>
  <w:style w:type="character" w:styleId="a3">
    <w:name w:val="Hyperlink"/>
    <w:basedOn w:val="a0"/>
    <w:rsid w:val="00F17B04"/>
    <w:rPr>
      <w:color w:val="0000FF"/>
      <w:u w:val="non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96DB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96DB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96DB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96DB1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17B04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F17B04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496DB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17B0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17B0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17B0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17B0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17B0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17B04"/>
    <w:rPr>
      <w:sz w:val="28"/>
    </w:rPr>
  </w:style>
  <w:style w:type="character" w:styleId="a6">
    <w:name w:val="FollowedHyperlink"/>
    <w:basedOn w:val="a0"/>
    <w:uiPriority w:val="99"/>
    <w:semiHidden/>
    <w:unhideWhenUsed/>
    <w:rsid w:val="00F17B04"/>
    <w:rPr>
      <w:color w:val="800080" w:themeColor="followedHyperlink"/>
      <w:u w:val="single"/>
    </w:rPr>
  </w:style>
  <w:style w:type="paragraph" w:customStyle="1" w:styleId="s1">
    <w:name w:val="s_1"/>
    <w:basedOn w:val="a"/>
    <w:rsid w:val="00EE047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Emphasis"/>
    <w:basedOn w:val="a0"/>
    <w:uiPriority w:val="20"/>
    <w:qFormat/>
    <w:rsid w:val="00EE04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7B0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17B0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7B0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7B0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17B0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/>
    </w:p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/>
    </w:pPr>
  </w:style>
  <w:style w:type="character" w:styleId="a3">
    <w:name w:val="Hyperlink"/>
    <w:basedOn w:val="a0"/>
    <w:rsid w:val="00F17B04"/>
    <w:rPr>
      <w:color w:val="0000FF"/>
      <w:u w:val="non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96DB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96DB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96DB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96DB1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17B04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F17B04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496DB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17B0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17B0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17B0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17B0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17B0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17B04"/>
    <w:rPr>
      <w:sz w:val="28"/>
    </w:rPr>
  </w:style>
  <w:style w:type="character" w:styleId="a6">
    <w:name w:val="FollowedHyperlink"/>
    <w:basedOn w:val="a0"/>
    <w:uiPriority w:val="99"/>
    <w:semiHidden/>
    <w:unhideWhenUsed/>
    <w:rsid w:val="00F17B04"/>
    <w:rPr>
      <w:color w:val="800080" w:themeColor="followedHyperlink"/>
      <w:u w:val="single"/>
    </w:rPr>
  </w:style>
  <w:style w:type="paragraph" w:customStyle="1" w:styleId="s1">
    <w:name w:val="s_1"/>
    <w:basedOn w:val="a"/>
    <w:rsid w:val="00EE047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Emphasis"/>
    <w:basedOn w:val="a0"/>
    <w:uiPriority w:val="20"/>
    <w:qFormat/>
    <w:rsid w:val="00EE0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AFCC-956F-4145-853A-6A246529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Youzer_UR_spec</cp:lastModifiedBy>
  <cp:revision>8</cp:revision>
  <cp:lastPrinted>2021-03-04T07:58:00Z</cp:lastPrinted>
  <dcterms:created xsi:type="dcterms:W3CDTF">2021-08-05T10:59:00Z</dcterms:created>
  <dcterms:modified xsi:type="dcterms:W3CDTF">2021-08-06T05:56:00Z</dcterms:modified>
</cp:coreProperties>
</file>