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D8" w:rsidRPr="008B1719" w:rsidRDefault="001D07D8" w:rsidP="001D07D8">
      <w:pPr>
        <w:ind w:left="567" w:right="85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Исполнительный комитет </w:t>
      </w:r>
      <w:r w:rsidR="00C35580" w:rsidRPr="008B1719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поселка городского типа Апастово</w:t>
      </w:r>
      <w:r w:rsidRPr="008B1719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Апастовского муниципального района Республики Татарстан </w:t>
      </w:r>
    </w:p>
    <w:p w:rsidR="001D07D8" w:rsidRPr="008B1719" w:rsidRDefault="001D07D8" w:rsidP="001D07D8">
      <w:pPr>
        <w:ind w:left="567" w:right="85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</w:p>
    <w:p w:rsidR="001D07D8" w:rsidRPr="008B1719" w:rsidRDefault="001D07D8" w:rsidP="001D07D8">
      <w:pPr>
        <w:ind w:left="567" w:right="85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8B1719" w:rsidRPr="008B1719" w:rsidRDefault="008B1719" w:rsidP="001D07D8">
      <w:pPr>
        <w:ind w:left="567" w:right="85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</w:p>
    <w:p w:rsidR="001D07D8" w:rsidRPr="008B1719" w:rsidRDefault="008B1719" w:rsidP="008B1719">
      <w:pPr>
        <w:ind w:right="85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>«</w:t>
      </w:r>
      <w:r w:rsidR="001D07D8"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>___</w:t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>» ____________</w:t>
      </w:r>
      <w:r w:rsidR="001D07D8"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2021 года </w:t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 xml:space="preserve">   </w:t>
      </w:r>
      <w:r w:rsidR="001D07D8"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>№___</w:t>
      </w:r>
    </w:p>
    <w:p w:rsidR="001D07D8" w:rsidRPr="008B1719" w:rsidRDefault="001D07D8" w:rsidP="001D07D8">
      <w:pPr>
        <w:ind w:left="567" w:right="85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</w:p>
    <w:p w:rsidR="001D07D8" w:rsidRPr="008B1719" w:rsidRDefault="001D07D8" w:rsidP="001D07D8">
      <w:pPr>
        <w:ind w:left="567" w:right="85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Об утверждении формы проверочного листа (списка контрольных вопросов), используемого в ходе осуществления </w:t>
      </w:r>
    </w:p>
    <w:p w:rsidR="00C35580" w:rsidRPr="008B1719" w:rsidRDefault="00C35580" w:rsidP="00C35580">
      <w:pPr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B1719">
        <w:rPr>
          <w:rFonts w:ascii="Arial" w:hAnsi="Arial" w:cs="Arial"/>
          <w:b/>
          <w:color w:val="000000" w:themeColor="text1"/>
          <w:sz w:val="24"/>
          <w:szCs w:val="24"/>
        </w:rPr>
        <w:t xml:space="preserve">муниципального контроля </w:t>
      </w:r>
      <w:r w:rsidRPr="008B1719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на автомобильном транспорте и в дорожном хозяйстве </w:t>
      </w:r>
      <w:r w:rsidRPr="008B1719">
        <w:rPr>
          <w:rFonts w:ascii="Arial" w:hAnsi="Arial" w:cs="Arial"/>
          <w:b/>
          <w:color w:val="000000" w:themeColor="text1"/>
          <w:sz w:val="24"/>
          <w:szCs w:val="24"/>
        </w:rPr>
        <w:t xml:space="preserve">на территории муниципального образования «Поселок городского типа Апастово» </w:t>
      </w:r>
    </w:p>
    <w:p w:rsidR="001D07D8" w:rsidRPr="008B1719" w:rsidRDefault="001D07D8" w:rsidP="001D07D8">
      <w:pPr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1D07D8" w:rsidRPr="008B1719" w:rsidRDefault="001D07D8" w:rsidP="001D07D8">
      <w:pPr>
        <w:ind w:firstLine="851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 соответствии со статьей  53  Федерального закона </w:t>
      </w:r>
      <w:r w:rsidRPr="008B1719">
        <w:rPr>
          <w:rFonts w:ascii="Arial" w:hAnsi="Arial" w:cs="Arial"/>
          <w:color w:val="000000" w:themeColor="text1"/>
          <w:sz w:val="24"/>
          <w:szCs w:val="24"/>
        </w:rPr>
        <w:t xml:space="preserve">от 31 июля  2020 года № 248-ФЗ «О государственном контроле (надзоре) и муниципальном контроле в Российской Федерации» </w:t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Исполнительный комитет </w:t>
      </w:r>
      <w:r w:rsidR="00C35580"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>поселка городского типа Апастово</w:t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Апастовского муниципального района Республики Татарстан     </w:t>
      </w:r>
      <w:proofErr w:type="gramStart"/>
      <w:r w:rsidRPr="008B1719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п</w:t>
      </w:r>
      <w:proofErr w:type="gramEnd"/>
      <w:r w:rsidRPr="008B1719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о с т а н о в л я е т :</w:t>
      </w:r>
    </w:p>
    <w:p w:rsidR="00C35580" w:rsidRPr="008B1719" w:rsidRDefault="001D07D8" w:rsidP="00C35580">
      <w:pPr>
        <w:ind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Утвердить прилагаемую форму проверочного листа (списка контрольных вопросов), используемого в ходе осуществления </w:t>
      </w:r>
      <w:r w:rsidR="00C35580" w:rsidRPr="008B1719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контроля </w:t>
      </w:r>
      <w:r w:rsidR="00C35580" w:rsidRPr="008B1719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на автомобильном транспорте и в дорожном хозяйстве </w:t>
      </w:r>
      <w:r w:rsidR="00C35580" w:rsidRPr="008B1719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муниципального образования «Поселок городского типа Апастово» </w:t>
      </w:r>
    </w:p>
    <w:p w:rsidR="001D07D8" w:rsidRPr="008B1719" w:rsidRDefault="001D07D8" w:rsidP="00C35580">
      <w:pPr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snapToGrid w:val="0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C35580" w:rsidP="001D07D8">
      <w:pPr>
        <w:pStyle w:val="a3"/>
        <w:snapToGrid w:val="0"/>
        <w:ind w:firstLine="708"/>
        <w:rPr>
          <w:rFonts w:ascii="Arial" w:hAnsi="Arial" w:cs="Arial"/>
          <w:b/>
          <w:color w:val="000000" w:themeColor="text1"/>
          <w:sz w:val="24"/>
          <w:szCs w:val="24"/>
        </w:rPr>
      </w:pPr>
      <w:r w:rsidRPr="008B1719">
        <w:rPr>
          <w:rFonts w:ascii="Arial" w:hAnsi="Arial" w:cs="Arial"/>
          <w:b/>
          <w:color w:val="000000" w:themeColor="text1"/>
          <w:sz w:val="24"/>
          <w:szCs w:val="24"/>
        </w:rPr>
        <w:t xml:space="preserve">Руководитель                                                          Ф.А. </w:t>
      </w:r>
      <w:proofErr w:type="spellStart"/>
      <w:r w:rsidRPr="008B1719">
        <w:rPr>
          <w:rFonts w:ascii="Arial" w:hAnsi="Arial" w:cs="Arial"/>
          <w:b/>
          <w:color w:val="000000" w:themeColor="text1"/>
          <w:sz w:val="24"/>
          <w:szCs w:val="24"/>
        </w:rPr>
        <w:t>Шарафутдинов</w:t>
      </w:r>
      <w:proofErr w:type="spellEnd"/>
      <w:r w:rsidR="001D07D8" w:rsidRPr="008B1719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   </w:t>
      </w:r>
    </w:p>
    <w:p w:rsidR="001D07D8" w:rsidRPr="008B1719" w:rsidRDefault="001D07D8" w:rsidP="001D07D8">
      <w:pPr>
        <w:pStyle w:val="a3"/>
        <w:snapToGri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snapToGri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snapToGri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snapToGri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snapToGri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snapToGri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snapToGri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1D07D8" w:rsidRPr="008B1719" w:rsidRDefault="001D07D8" w:rsidP="001D07D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2909D4" w:rsidRPr="008B1719" w:rsidRDefault="002909D4" w:rsidP="001D07D8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tt-RU" w:eastAsia="ru-RU"/>
        </w:rPr>
      </w:pPr>
    </w:p>
    <w:p w:rsidR="008B1719" w:rsidRPr="008B1719" w:rsidRDefault="008B1719" w:rsidP="001D07D8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tt-RU" w:eastAsia="ru-RU"/>
        </w:rPr>
      </w:pPr>
      <w:r w:rsidRPr="008B1719">
        <w:rPr>
          <w:rFonts w:ascii="Arial" w:hAnsi="Arial" w:cs="Arial"/>
          <w:b/>
          <w:bCs/>
          <w:color w:val="000000" w:themeColor="text1"/>
          <w:sz w:val="24"/>
          <w:szCs w:val="24"/>
          <w:lang w:val="tt-RU" w:eastAsia="ru-RU"/>
        </w:rPr>
        <w:t>\</w:t>
      </w:r>
    </w:p>
    <w:p w:rsidR="008B1719" w:rsidRPr="008B1719" w:rsidRDefault="008B1719" w:rsidP="001D07D8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tt-RU" w:eastAsia="ru-RU"/>
        </w:rPr>
      </w:pPr>
    </w:p>
    <w:p w:rsidR="008B1719" w:rsidRPr="008B1719" w:rsidRDefault="008B1719" w:rsidP="001D07D8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tt-RU" w:eastAsia="ru-RU"/>
        </w:rPr>
      </w:pPr>
    </w:p>
    <w:p w:rsidR="008B1719" w:rsidRPr="008B1719" w:rsidRDefault="008B1719" w:rsidP="001D07D8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tt-RU" w:eastAsia="ru-RU"/>
        </w:rPr>
      </w:pPr>
    </w:p>
    <w:p w:rsidR="008B1719" w:rsidRPr="008B1719" w:rsidRDefault="008B1719" w:rsidP="001D07D8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tt-RU" w:eastAsia="ru-RU"/>
        </w:rPr>
      </w:pPr>
    </w:p>
    <w:p w:rsidR="008B1719" w:rsidRPr="008B1719" w:rsidRDefault="008B1719" w:rsidP="001D07D8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tt-RU" w:eastAsia="ru-RU"/>
        </w:rPr>
      </w:pPr>
    </w:p>
    <w:p w:rsidR="008B1719" w:rsidRPr="008B1719" w:rsidRDefault="008B1719" w:rsidP="001D07D8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tt-RU" w:eastAsia="ru-RU"/>
        </w:rPr>
      </w:pPr>
    </w:p>
    <w:p w:rsidR="001D07D8" w:rsidRPr="008B1719" w:rsidRDefault="001D07D8" w:rsidP="001D07D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proofErr w:type="gramStart"/>
      <w:r w:rsidRPr="008B1719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Утверждена</w:t>
      </w:r>
      <w:proofErr w:type="gramEnd"/>
      <w:r w:rsidRPr="008B1719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 постановлением </w:t>
      </w:r>
    </w:p>
    <w:p w:rsidR="001D07D8" w:rsidRPr="008B1719" w:rsidRDefault="001D07D8" w:rsidP="001D07D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Исполнительного комитета </w:t>
      </w:r>
    </w:p>
    <w:p w:rsidR="001D07D8" w:rsidRPr="008B1719" w:rsidRDefault="008E742C" w:rsidP="001D07D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Поселка городского типа Апастово</w:t>
      </w:r>
    </w:p>
    <w:p w:rsidR="001D07D8" w:rsidRPr="008B1719" w:rsidRDefault="001D07D8" w:rsidP="001D07D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Апастовского муниципального района</w:t>
      </w:r>
    </w:p>
    <w:p w:rsidR="001D07D8" w:rsidRPr="008B1719" w:rsidRDefault="001D07D8" w:rsidP="001D07D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Республики Татарстан </w:t>
      </w:r>
    </w:p>
    <w:p w:rsidR="001D07D8" w:rsidRPr="008B1719" w:rsidRDefault="001D07D8" w:rsidP="001D07D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от ____ декабря  2021 года №____</w:t>
      </w:r>
    </w:p>
    <w:p w:rsidR="00A015CE" w:rsidRPr="008B1719" w:rsidRDefault="00A015CE" w:rsidP="00A015CE">
      <w:pPr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>Форма</w:t>
      </w:r>
    </w:p>
    <w:p w:rsidR="00C35580" w:rsidRPr="008B1719" w:rsidRDefault="001D07D8" w:rsidP="00C35580">
      <w:pPr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B1719"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Проверочный лист (список контрольных вопросов), используемый в ходе осуществления </w:t>
      </w:r>
      <w:r w:rsidR="00C35580" w:rsidRPr="008B1719">
        <w:rPr>
          <w:rFonts w:ascii="Arial" w:hAnsi="Arial" w:cs="Arial"/>
          <w:b/>
          <w:color w:val="000000" w:themeColor="text1"/>
          <w:sz w:val="24"/>
          <w:szCs w:val="24"/>
        </w:rPr>
        <w:t xml:space="preserve">муниципального контроля </w:t>
      </w:r>
      <w:r w:rsidR="00C35580" w:rsidRPr="008B1719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на автомобильном транспорте и в дорожном хозяйстве </w:t>
      </w:r>
      <w:r w:rsidR="00C35580" w:rsidRPr="008B1719">
        <w:rPr>
          <w:rFonts w:ascii="Arial" w:hAnsi="Arial" w:cs="Arial"/>
          <w:b/>
          <w:color w:val="000000" w:themeColor="text1"/>
          <w:sz w:val="24"/>
          <w:szCs w:val="24"/>
        </w:rPr>
        <w:t xml:space="preserve">на территории муниципального образования «Поселок городского типа Апастово» </w:t>
      </w:r>
    </w:p>
    <w:p w:rsidR="001D07D8" w:rsidRPr="008B1719" w:rsidRDefault="001D07D8" w:rsidP="001D07D8">
      <w:pPr>
        <w:jc w:val="center"/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</w:pPr>
      <w:proofErr w:type="gramStart"/>
      <w:r w:rsidRPr="008B1719"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  <w:t>(утв. постановлением</w:t>
      </w:r>
      <w:r w:rsidRPr="008B1719">
        <w:rPr>
          <w:rFonts w:ascii="Arial" w:hAnsi="Arial" w:cs="Arial"/>
          <w:b/>
          <w:bCs/>
          <w:i/>
          <w:color w:val="000000" w:themeColor="text1"/>
          <w:sz w:val="24"/>
          <w:szCs w:val="24"/>
          <w:lang w:eastAsia="ru-RU"/>
        </w:rPr>
        <w:t xml:space="preserve"> </w:t>
      </w:r>
      <w:r w:rsidRPr="008B1719"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  <w:t>Исполнительного комитета</w:t>
      </w:r>
      <w:proofErr w:type="gramEnd"/>
    </w:p>
    <w:p w:rsidR="001D07D8" w:rsidRPr="008B1719" w:rsidRDefault="00C35580" w:rsidP="001D07D8">
      <w:pPr>
        <w:jc w:val="center"/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  <w:t xml:space="preserve">Поселка городского типа Апастово </w:t>
      </w:r>
      <w:r w:rsidR="001D07D8" w:rsidRPr="008B1719"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  <w:t xml:space="preserve"> Апастовского муниципального района</w:t>
      </w:r>
    </w:p>
    <w:p w:rsidR="001D07D8" w:rsidRPr="008B1719" w:rsidRDefault="001D07D8" w:rsidP="001D07D8">
      <w:pPr>
        <w:jc w:val="center"/>
        <w:rPr>
          <w:rFonts w:ascii="Arial" w:hAnsi="Arial" w:cs="Arial"/>
          <w:i/>
          <w:color w:val="000000" w:themeColor="text1"/>
          <w:sz w:val="24"/>
          <w:szCs w:val="24"/>
          <w:lang w:eastAsia="ru-RU"/>
        </w:rPr>
      </w:pPr>
      <w:proofErr w:type="gramStart"/>
      <w:r w:rsidRPr="008B1719"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  <w:t>Республики Татарстан от ____ декабря  2021 года №____)</w:t>
      </w:r>
      <w:proofErr w:type="gramEnd"/>
    </w:p>
    <w:p w:rsidR="00C35580" w:rsidRPr="008B1719" w:rsidRDefault="001D07D8" w:rsidP="00C35580">
      <w:pPr>
        <w:ind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1.Настоящий проверочный лист (список контрольных вопросов) используется </w:t>
      </w:r>
      <w:r w:rsidR="00634332"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>п</w:t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ри проведении плановых проверок при осуществлении муниципального контроля </w:t>
      </w:r>
      <w:r w:rsidR="00C35580" w:rsidRPr="008B1719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на автомобильном транспорте и в дорожном хозяйстве </w:t>
      </w:r>
      <w:r w:rsidR="00C35580" w:rsidRPr="008B1719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муниципального образования «Поселок городского типа Апастово» </w:t>
      </w:r>
    </w:p>
    <w:p w:rsidR="001D07D8" w:rsidRPr="008B1719" w:rsidRDefault="001D07D8" w:rsidP="00634332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2.Предмет плановой проверки ограничивается исполнением обязательных требований, </w:t>
      </w:r>
      <w:proofErr w:type="gramStart"/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>вопросы</w:t>
      </w:r>
      <w:proofErr w:type="gramEnd"/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о соблюдении которых включены в настоящий проверочный лист (контрольных вопросов).</w:t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3.Наименование юридического лица, фамилия, имя, отчество (при наличии) индивидуального предпринимателя, ИНН, ОГРН/ОГРНИП в отношении которого проводится плановая проверка: ________________________________________________</w:t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4.Место проведения плановой проверки с заполнением проверочного листа _____ ____________________________________________________________________________</w:t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5.Распоряжение о проведении плановой проверки: от «___»________ 20__ № ____.</w:t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6.Должность, фамилия, имя, отчество должностного (их) лица (лиц), проводящего (их) плановую проверку: _______________________________________________________</w:t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7.Учетный номер проверки и дата присвоения учетного номера проверки в едином реестре проверок: ______________________________________________________________</w:t>
      </w: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8. Перечень вопросов, отражающих содержание обязательных требований: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850"/>
        <w:gridCol w:w="2219"/>
        <w:gridCol w:w="478"/>
        <w:gridCol w:w="138"/>
        <w:gridCol w:w="427"/>
        <w:gridCol w:w="424"/>
        <w:gridCol w:w="972"/>
        <w:gridCol w:w="1295"/>
      </w:tblGrid>
      <w:tr w:rsidR="008B1719" w:rsidRPr="008B1719" w:rsidTr="00D4113A">
        <w:trPr>
          <w:trHeight w:val="1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D4113A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4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B1719" w:rsidRPr="008B1719" w:rsidTr="00C35580">
        <w:tc>
          <w:tcPr>
            <w:tcW w:w="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12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Соответствует ли размещение объектов дорожного сервиса в границах полосы 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отвода автомобильной дороги документации по планировке территории и требованиям технических регламентов?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Часть 1 статьи 22 </w:t>
            </w:r>
            <w:hyperlink r:id="rId6" w:anchor="7D20K3" w:history="1">
              <w:r w:rsidRPr="008B1719">
                <w:rPr>
                  <w:rFonts w:ascii="Arial" w:hAnsi="Arial" w:cs="Arial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Федерального закона от 08.11.2007 N </w:t>
              </w:r>
              <w:r w:rsidRPr="008B1719">
                <w:rPr>
                  <w:rFonts w:ascii="Arial" w:hAnsi="Arial" w:cs="Arial"/>
                  <w:color w:val="000000" w:themeColor="text1"/>
                  <w:sz w:val="24"/>
                  <w:szCs w:val="24"/>
                  <w:u w:val="single"/>
                  <w:lang w:eastAsia="ru-RU"/>
                </w:rPr>
                <w:lastRenderedPageBreak/>
                <w:t>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 (далее-Федеральный закон)</w:t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Имеется ли разрешение на строительство, реконструкцию объектов дорожного сервиса, размещаемых в границах полосы отвода и придорожных полос автомобильной дороги регионального или межмуниципального значения, выданное в порядке, установленном </w:t>
            </w:r>
            <w:hyperlink r:id="rId7" w:anchor="64U0IK" w:history="1">
              <w:r w:rsidRPr="008B1719">
                <w:rPr>
                  <w:rFonts w:ascii="Arial" w:hAnsi="Arial" w:cs="Arial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Градостроительным кодексом Российской Федерации</w:t>
              </w:r>
            </w:hyperlink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 (далее - </w:t>
            </w:r>
            <w:hyperlink r:id="rId8" w:anchor="64U0IK" w:history="1">
              <w:r w:rsidRPr="008B1719">
                <w:rPr>
                  <w:rFonts w:ascii="Arial" w:hAnsi="Arial" w:cs="Arial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Градостроительный кодекс</w:t>
              </w:r>
            </w:hyperlink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) и Федеральным законом?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C35580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Части 4 и 5 статьи 22 Федерального закона </w:t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Имеется ли согласие в письменной форме, содержащее технические требования и условия владельца автомобильной дороги, на строительство, реконструкцию в границах 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C35580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Часть 1 статьи 22 и часть 8 статьи 26 Федерального закона </w:t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Имеются ли договоры о присоединении объекта дорожного сервиса к автомобильной дороге с ее владельцем?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Часть 7 статьи 22 Федерального закона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Имеется ли согласие в письменной форме, содержащее технические требования и условия, выданные владельцем автомобильной дороги, на осуществление реконструкции, капитального ремонта и ремонта примыканий объектов дорожного сервиса к автомобильной дороге?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Часть 11 статьи 22 Федерального закона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Исполняются ли лицами, осуществляющими реконструкцию, капитальный ремонт и ремонт примыканий объектов дорожного сервиса к автомобильной дороге, технические требования и условия, выданные владельцем 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автомобильной дороги?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Часть 11 статьи 22 Федерального закона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примыканиями, обеспечивающими доступ к ним с автомобильной дороги, в соответствии с техническими требованиями и условиями, выданными владельцем автомобильной дороги?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Часть 6 статьи 22 Федерального закона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Оборудованы ли подъезды, съезды при примыкании к автомобильной дороге переходно-скоростными полосами, оборудованы ли элементами обустройства автомобильной дороги в целях обеспечения безопасности дорожного движения?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Часть 6 статьи 22 Федерального закона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Имеется ли договор, содержащий технические требования и условия, на прокладку, перенос или переустройство инженерных коммуникаций, их эксплуатацию в границах полосы отвода 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автомобильной дороги, заключенный владельцем инженерных коммуникаций с владельцем автомобильной дороги?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Часть 2 статьи 19 Федерального закона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Имеется ли разрешение на строительство инженерных коммуникаций, выданное в соответствии с </w:t>
            </w:r>
            <w:hyperlink r:id="rId9" w:anchor="64U0IK" w:history="1">
              <w:r w:rsidRPr="008B1719">
                <w:rPr>
                  <w:rFonts w:ascii="Arial" w:hAnsi="Arial" w:cs="Arial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Градостроительным кодексом</w:t>
              </w:r>
            </w:hyperlink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 и Федеральным законом, в случае если такое разрешение необходимо при прокладке, переносе или переустройстве инженерных коммуникаций в границах полосы отвода автомобильной дороги?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Часть 2 статьи 19 Федерального закона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Имеется ли согласие, содержащее технические требования и условия, на прокладку, перенос или переустройство инженерных коммуникаций, их эксплуатацию в границах придорожных полос автомобильной дороги, выданное в письменной форме владельцем автомобильной дороги?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Часть 3 статьи 19 Федерального закона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Имеется ли разрешение на 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строительство инженерных коммуникаций, выданное в соответствии с </w:t>
            </w:r>
            <w:hyperlink r:id="rId10" w:anchor="64U0IK" w:history="1">
              <w:r w:rsidRPr="008B1719">
                <w:rPr>
                  <w:rFonts w:ascii="Arial" w:hAnsi="Arial" w:cs="Arial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Градостроительным кодексом</w:t>
              </w:r>
            </w:hyperlink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 и Федеральным законом, в случае если такое разрешение необходимо, при прокладке, переносе или переустройстве инженерных коммуникаций в границах придорожных полос автомобильной дороги?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Часть 3 статьи 19 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Федерального закона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Исполнены ли владельцем инженерных коммуникаций при их прокладке, переносе, переустройстве и исполняются ли при их эксплуатации в границах полос отвода и придорожных полос автомобильной дороги технические требования и условия, предусмотренные договором владельца инженерных коммуникаций с владельцем автомобильной дороги?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Части 2 и 3 статьи 19 Федерального закона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1719" w:rsidRPr="008B1719" w:rsidTr="00C35580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Имеется ли согласование планируемого размещения инженерных коммуникаций (при проектировании прокладки, переноса или переустройства 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инженерных коммуникаций) в границах полос отвода автомобильной дороги, выданное в письменной форме владельцем автомобильной дороги?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7BF" w:rsidRPr="008B1719" w:rsidRDefault="00C35580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Часть 2.1 статьи 19 Федерального закона</w:t>
            </w:r>
            <w:r w:rsidRPr="008B171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580" w:rsidRPr="008B1719" w:rsidRDefault="00C35580" w:rsidP="00D4113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7BF" w:rsidRPr="008B1719" w:rsidRDefault="008B1719" w:rsidP="00D4113A">
            <w:pPr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015CE" w:rsidRPr="008B1719" w:rsidRDefault="00A015CE" w:rsidP="00A015CE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719">
        <w:rPr>
          <w:rFonts w:ascii="Arial" w:hAnsi="Arial" w:cs="Arial"/>
          <w:color w:val="000000" w:themeColor="text1"/>
          <w:sz w:val="24"/>
          <w:szCs w:val="24"/>
        </w:rPr>
        <w:lastRenderedPageBreak/>
        <w:t>"___" ______________ 20__ г.</w:t>
      </w:r>
    </w:p>
    <w:p w:rsidR="00A015CE" w:rsidRPr="008B1719" w:rsidRDefault="00A015CE" w:rsidP="00A015CE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B1719">
        <w:rPr>
          <w:rFonts w:ascii="Arial" w:hAnsi="Arial" w:cs="Arial"/>
          <w:color w:val="000000" w:themeColor="text1"/>
          <w:sz w:val="24"/>
          <w:szCs w:val="24"/>
        </w:rPr>
        <w:t>(указывается дата заполнения</w:t>
      </w:r>
      <w:proofErr w:type="gramEnd"/>
    </w:p>
    <w:p w:rsidR="00A015CE" w:rsidRPr="008B1719" w:rsidRDefault="00A015CE" w:rsidP="00A015CE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719">
        <w:rPr>
          <w:rFonts w:ascii="Arial" w:hAnsi="Arial" w:cs="Arial"/>
          <w:color w:val="000000" w:themeColor="text1"/>
          <w:sz w:val="24"/>
          <w:szCs w:val="24"/>
        </w:rPr>
        <w:t xml:space="preserve">    проверочного листа)</w:t>
      </w:r>
    </w:p>
    <w:p w:rsidR="00A015CE" w:rsidRPr="008B1719" w:rsidRDefault="00A015CE" w:rsidP="00A015CE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719">
        <w:rPr>
          <w:rFonts w:ascii="Arial" w:hAnsi="Arial" w:cs="Arial"/>
          <w:color w:val="000000" w:themeColor="text1"/>
          <w:sz w:val="24"/>
          <w:szCs w:val="24"/>
        </w:rPr>
        <w:t>_________________________    _____________   ____________________________</w:t>
      </w:r>
    </w:p>
    <w:p w:rsidR="00A015CE" w:rsidRPr="008B1719" w:rsidRDefault="00A015CE" w:rsidP="00A015CE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719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proofErr w:type="gramStart"/>
      <w:r w:rsidRPr="008B1719">
        <w:rPr>
          <w:rFonts w:ascii="Arial" w:hAnsi="Arial" w:cs="Arial"/>
          <w:color w:val="000000" w:themeColor="text1"/>
          <w:sz w:val="24"/>
          <w:szCs w:val="24"/>
        </w:rPr>
        <w:t>(должность ли</w:t>
      </w:r>
      <w:r w:rsidR="008B1719">
        <w:rPr>
          <w:rFonts w:ascii="Arial" w:hAnsi="Arial" w:cs="Arial"/>
          <w:color w:val="000000" w:themeColor="text1"/>
          <w:sz w:val="24"/>
          <w:szCs w:val="24"/>
        </w:rPr>
        <w:t xml:space="preserve">ца,                           </w:t>
      </w:r>
      <w:r w:rsidRPr="008B1719">
        <w:rPr>
          <w:rFonts w:ascii="Arial" w:hAnsi="Arial" w:cs="Arial"/>
          <w:color w:val="000000" w:themeColor="text1"/>
          <w:sz w:val="24"/>
          <w:szCs w:val="24"/>
        </w:rPr>
        <w:t>(подпись)                   (фамилия, имя, отчество (при</w:t>
      </w:r>
      <w:proofErr w:type="gramEnd"/>
    </w:p>
    <w:p w:rsidR="00A015CE" w:rsidRPr="008B1719" w:rsidRDefault="008B1719" w:rsidP="00A015CE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заполнившего проверочный  </w:t>
      </w:r>
      <w:r w:rsidR="00A015CE" w:rsidRPr="008B1719">
        <w:rPr>
          <w:rFonts w:ascii="Arial" w:hAnsi="Arial" w:cs="Arial"/>
          <w:color w:val="000000" w:themeColor="text1"/>
          <w:sz w:val="24"/>
          <w:szCs w:val="24"/>
        </w:rPr>
        <w:t>наличии) лица, заполнившего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A015CE" w:rsidRPr="008B1719">
        <w:rPr>
          <w:rFonts w:ascii="Arial" w:hAnsi="Arial" w:cs="Arial"/>
          <w:color w:val="000000" w:themeColor="text1"/>
          <w:sz w:val="24"/>
          <w:szCs w:val="24"/>
        </w:rPr>
        <w:t>лист)                                                                                                  проверочный лист</w:t>
      </w:r>
      <w:proofErr w:type="gramEnd"/>
    </w:p>
    <w:p w:rsidR="00A015CE" w:rsidRPr="008B1719" w:rsidRDefault="00A015CE" w:rsidP="00A015C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01572" w:rsidRPr="008B1719" w:rsidRDefault="002E44DE" w:rsidP="002E44DE">
      <w:pPr>
        <w:rPr>
          <w:rFonts w:ascii="Arial" w:hAnsi="Arial" w:cs="Arial"/>
          <w:color w:val="000000" w:themeColor="text1"/>
          <w:sz w:val="24"/>
          <w:szCs w:val="24"/>
        </w:rPr>
      </w:pPr>
      <w:r w:rsidRPr="008B1719">
        <w:rPr>
          <w:rFonts w:ascii="Arial" w:hAnsi="Arial" w:cs="Arial"/>
          <w:color w:val="000000" w:themeColor="text1"/>
          <w:sz w:val="24"/>
          <w:szCs w:val="24"/>
          <w:lang w:eastAsia="ru-RU"/>
        </w:rPr>
        <w:t>     </w:t>
      </w:r>
    </w:p>
    <w:sectPr w:rsidR="00C01572" w:rsidRPr="008B1719" w:rsidSect="008B17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01CA5"/>
    <w:multiLevelType w:val="multilevel"/>
    <w:tmpl w:val="BB5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D8"/>
    <w:rsid w:val="001D07D8"/>
    <w:rsid w:val="0021086C"/>
    <w:rsid w:val="002909D4"/>
    <w:rsid w:val="002E44DE"/>
    <w:rsid w:val="00445D3A"/>
    <w:rsid w:val="00634332"/>
    <w:rsid w:val="00691048"/>
    <w:rsid w:val="007E6266"/>
    <w:rsid w:val="008B1719"/>
    <w:rsid w:val="008E742C"/>
    <w:rsid w:val="00A015CE"/>
    <w:rsid w:val="00A601AB"/>
    <w:rsid w:val="00A77817"/>
    <w:rsid w:val="00C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07D8"/>
    <w:pPr>
      <w:suppressLineNumbers/>
    </w:pPr>
  </w:style>
  <w:style w:type="paragraph" w:styleId="a4">
    <w:name w:val="Normal (Web)"/>
    <w:basedOn w:val="a"/>
    <w:uiPriority w:val="99"/>
    <w:semiHidden/>
    <w:unhideWhenUsed/>
    <w:rsid w:val="002E44D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09D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90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09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909D4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29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7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71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07D8"/>
    <w:pPr>
      <w:suppressLineNumbers/>
    </w:pPr>
  </w:style>
  <w:style w:type="paragraph" w:styleId="a4">
    <w:name w:val="Normal (Web)"/>
    <w:basedOn w:val="a"/>
    <w:uiPriority w:val="99"/>
    <w:semiHidden/>
    <w:unhideWhenUsed/>
    <w:rsid w:val="002E44D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09D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90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09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909D4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29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7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71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3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9193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07058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193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Youzer_UR_spec</cp:lastModifiedBy>
  <cp:revision>4</cp:revision>
  <cp:lastPrinted>2021-12-06T12:10:00Z</cp:lastPrinted>
  <dcterms:created xsi:type="dcterms:W3CDTF">2021-12-02T13:00:00Z</dcterms:created>
  <dcterms:modified xsi:type="dcterms:W3CDTF">2021-12-06T12:11:00Z</dcterms:modified>
</cp:coreProperties>
</file>