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3" w:rsidRPr="005F2EE7" w:rsidRDefault="00AC01A0" w:rsidP="00ED111F">
      <w:pPr>
        <w:spacing w:after="0" w:line="240" w:lineRule="auto"/>
        <w:ind w:left="142" w:right="141" w:firstLine="142"/>
        <w:jc w:val="center"/>
        <w:rPr>
          <w:rFonts w:eastAsia="Calibri"/>
          <w:b/>
          <w:i/>
          <w:szCs w:val="28"/>
        </w:rPr>
      </w:pPr>
      <w:r w:rsidRPr="005F2EE7">
        <w:rPr>
          <w:rFonts w:eastAsia="Calibri"/>
          <w:b/>
          <w:noProof/>
          <w:szCs w:val="28"/>
        </w:rPr>
        <w:t>СОВЕТ АПАСТОВСКОГО МУНИЦИПАЛЬНОГО РАЙОНА РЕСПУБЛИКИ ТАТАРСТАН</w:t>
      </w:r>
    </w:p>
    <w:p w:rsidR="00AC01A0" w:rsidRPr="005F2EE7" w:rsidRDefault="00AC01A0" w:rsidP="00ED111F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</w:p>
    <w:p w:rsidR="002821C3" w:rsidRPr="005F2EE7" w:rsidRDefault="002821C3" w:rsidP="00ED111F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  <w:r w:rsidRPr="005F2EE7">
        <w:rPr>
          <w:rFonts w:eastAsia="Calibri"/>
          <w:b/>
          <w:noProof/>
          <w:szCs w:val="28"/>
        </w:rPr>
        <w:t>РЕШЕНИЕ</w:t>
      </w:r>
    </w:p>
    <w:p w:rsidR="002821C3" w:rsidRPr="005F2EE7" w:rsidRDefault="002821C3" w:rsidP="00ED111F">
      <w:pPr>
        <w:spacing w:after="0" w:line="240" w:lineRule="auto"/>
        <w:ind w:left="142"/>
        <w:jc w:val="both"/>
        <w:rPr>
          <w:rFonts w:eastAsia="Calibri"/>
          <w:noProof/>
          <w:szCs w:val="28"/>
        </w:rPr>
      </w:pPr>
    </w:p>
    <w:p w:rsidR="00B33015" w:rsidRPr="005F2EE7" w:rsidRDefault="005F2EE7" w:rsidP="00ED111F">
      <w:pPr>
        <w:spacing w:after="0" w:line="240" w:lineRule="auto"/>
        <w:jc w:val="both"/>
        <w:rPr>
          <w:rFonts w:eastAsia="Calibri"/>
          <w:noProof/>
          <w:szCs w:val="28"/>
        </w:rPr>
      </w:pPr>
      <w:r w:rsidRPr="005F2EE7">
        <w:rPr>
          <w:rFonts w:eastAsia="Calibri"/>
          <w:noProof/>
          <w:szCs w:val="28"/>
        </w:rPr>
        <w:t>«_____»_______</w:t>
      </w:r>
      <w:bookmarkStart w:id="0" w:name="_GoBack"/>
      <w:bookmarkEnd w:id="0"/>
      <w:r w:rsidRPr="005F2EE7">
        <w:rPr>
          <w:rFonts w:eastAsia="Calibri"/>
          <w:noProof/>
          <w:szCs w:val="28"/>
        </w:rPr>
        <w:t xml:space="preserve"> 2022 г.  </w:t>
      </w:r>
      <w:r>
        <w:rPr>
          <w:rFonts w:eastAsia="Calibri"/>
          <w:noProof/>
          <w:szCs w:val="28"/>
        </w:rPr>
        <w:t xml:space="preserve"> </w:t>
      </w:r>
      <w:r w:rsidR="00B33015" w:rsidRPr="005F2EE7">
        <w:rPr>
          <w:rFonts w:eastAsia="Calibri"/>
          <w:noProof/>
          <w:szCs w:val="28"/>
        </w:rPr>
        <w:t xml:space="preserve">                                       </w:t>
      </w:r>
      <w:r w:rsidR="002567DE" w:rsidRPr="005F2EE7">
        <w:rPr>
          <w:rFonts w:eastAsia="Calibri"/>
          <w:noProof/>
          <w:szCs w:val="28"/>
        </w:rPr>
        <w:t xml:space="preserve">                         </w:t>
      </w:r>
      <w:r w:rsidR="00B33015" w:rsidRPr="005F2EE7">
        <w:rPr>
          <w:rFonts w:eastAsia="Calibri"/>
          <w:noProof/>
          <w:szCs w:val="28"/>
        </w:rPr>
        <w:t xml:space="preserve">         №</w:t>
      </w:r>
      <w:r w:rsidRPr="005F2EE7">
        <w:rPr>
          <w:rFonts w:eastAsia="Calibri"/>
          <w:noProof/>
          <w:szCs w:val="28"/>
        </w:rPr>
        <w:t>____</w:t>
      </w:r>
    </w:p>
    <w:p w:rsidR="00B33015" w:rsidRPr="005F2EE7" w:rsidRDefault="00B33015" w:rsidP="00ED111F">
      <w:pPr>
        <w:spacing w:after="0" w:line="240" w:lineRule="auto"/>
        <w:jc w:val="both"/>
        <w:rPr>
          <w:rFonts w:eastAsia="Calibri"/>
          <w:noProof/>
          <w:szCs w:val="28"/>
        </w:rPr>
      </w:pPr>
    </w:p>
    <w:p w:rsidR="0072122B" w:rsidRPr="005F2EE7" w:rsidRDefault="00B33015" w:rsidP="00ED111F">
      <w:pPr>
        <w:spacing w:after="0" w:line="240" w:lineRule="auto"/>
        <w:jc w:val="center"/>
        <w:rPr>
          <w:rFonts w:eastAsia="Calibri"/>
          <w:b/>
          <w:szCs w:val="28"/>
        </w:rPr>
      </w:pPr>
      <w:r w:rsidRPr="005F2EE7">
        <w:rPr>
          <w:rFonts w:eastAsia="Calibri"/>
          <w:b/>
          <w:noProof/>
          <w:szCs w:val="28"/>
        </w:rPr>
        <w:t xml:space="preserve">О внесении изменений в </w:t>
      </w:r>
      <w:r w:rsidR="0072122B" w:rsidRPr="005F2EE7">
        <w:rPr>
          <w:rFonts w:eastAsia="Calibri"/>
          <w:b/>
          <w:szCs w:val="28"/>
        </w:rPr>
        <w:t xml:space="preserve">решения об осуществлении </w:t>
      </w:r>
      <w:r w:rsidRPr="005F2EE7">
        <w:rPr>
          <w:rFonts w:eastAsia="Calibri"/>
          <w:b/>
          <w:szCs w:val="28"/>
        </w:rPr>
        <w:t xml:space="preserve"> вид</w:t>
      </w:r>
      <w:r w:rsidR="0072122B" w:rsidRPr="005F2EE7">
        <w:rPr>
          <w:rFonts w:eastAsia="Calibri"/>
          <w:b/>
          <w:szCs w:val="28"/>
        </w:rPr>
        <w:t>ов</w:t>
      </w:r>
    </w:p>
    <w:p w:rsidR="00B33015" w:rsidRPr="005F2EE7" w:rsidRDefault="00B33015" w:rsidP="00ED111F">
      <w:pPr>
        <w:spacing w:after="0" w:line="240" w:lineRule="auto"/>
        <w:jc w:val="center"/>
        <w:rPr>
          <w:b/>
          <w:szCs w:val="28"/>
        </w:rPr>
      </w:pPr>
      <w:r w:rsidRPr="005F2EE7">
        <w:rPr>
          <w:rFonts w:eastAsia="Calibri"/>
          <w:b/>
          <w:szCs w:val="28"/>
        </w:rPr>
        <w:t xml:space="preserve"> муниципального контроля</w:t>
      </w:r>
    </w:p>
    <w:p w:rsidR="00B33015" w:rsidRPr="005F2EE7" w:rsidRDefault="00B33015" w:rsidP="00ED111F">
      <w:pPr>
        <w:spacing w:after="0" w:line="240" w:lineRule="auto"/>
        <w:jc w:val="both"/>
        <w:rPr>
          <w:szCs w:val="28"/>
        </w:rPr>
      </w:pPr>
    </w:p>
    <w:p w:rsidR="00B33015" w:rsidRPr="005F2EE7" w:rsidRDefault="00B33015" w:rsidP="00ED111F">
      <w:pPr>
        <w:spacing w:after="0" w:line="240" w:lineRule="auto"/>
        <w:ind w:left="142" w:firstLine="709"/>
        <w:jc w:val="both"/>
        <w:rPr>
          <w:rFonts w:eastAsia="Calibri"/>
          <w:b/>
          <w:szCs w:val="28"/>
        </w:rPr>
      </w:pPr>
      <w:r w:rsidRPr="005F2EE7">
        <w:rPr>
          <w:color w:val="000000" w:themeColor="text1"/>
          <w:szCs w:val="28"/>
        </w:rPr>
        <w:t xml:space="preserve">В </w:t>
      </w:r>
      <w:proofErr w:type="gramStart"/>
      <w:r w:rsidRPr="005F2EE7">
        <w:rPr>
          <w:color w:val="000000" w:themeColor="text1"/>
          <w:szCs w:val="28"/>
        </w:rPr>
        <w:t>соответствии</w:t>
      </w:r>
      <w:proofErr w:type="gramEnd"/>
      <w:r w:rsidRPr="005F2EE7">
        <w:rPr>
          <w:color w:val="000000" w:themeColor="text1"/>
          <w:szCs w:val="28"/>
        </w:rPr>
        <w:t xml:space="preserve"> </w:t>
      </w:r>
      <w:r w:rsidRPr="005F2EE7">
        <w:rPr>
          <w:szCs w:val="28"/>
        </w:rPr>
        <w:t>с част</w:t>
      </w:r>
      <w:r w:rsidR="009606F1" w:rsidRPr="005F2EE7">
        <w:rPr>
          <w:szCs w:val="28"/>
        </w:rPr>
        <w:t>ь</w:t>
      </w:r>
      <w:r w:rsidRPr="005F2EE7">
        <w:rPr>
          <w:szCs w:val="28"/>
        </w:rPr>
        <w:t xml:space="preserve">ю </w:t>
      </w:r>
      <w:r w:rsidRPr="005F2EE7">
        <w:rPr>
          <w:color w:val="000000"/>
          <w:szCs w:val="28"/>
        </w:rPr>
        <w:t xml:space="preserve"> 4 статьи 39 Федерального закона от 31 июля 2020 г</w:t>
      </w:r>
      <w:r w:rsidR="00ED111F" w:rsidRPr="005F2EE7">
        <w:rPr>
          <w:color w:val="000000"/>
          <w:szCs w:val="28"/>
        </w:rPr>
        <w:t>ода</w:t>
      </w:r>
      <w:r w:rsidRPr="005F2EE7">
        <w:rPr>
          <w:color w:val="000000"/>
          <w:szCs w:val="28"/>
        </w:rPr>
        <w:t xml:space="preserve">  № 248-ФЗ «О государственном контроле (надзоре) и муниципальном контроле в Российской Федерации»</w:t>
      </w:r>
      <w:r w:rsidRPr="005F2EE7">
        <w:rPr>
          <w:color w:val="000000" w:themeColor="text1"/>
          <w:szCs w:val="28"/>
        </w:rPr>
        <w:t xml:space="preserve">, </w:t>
      </w:r>
      <w:r w:rsidRPr="005F2EE7">
        <w:rPr>
          <w:rFonts w:eastAsia="Calibri"/>
          <w:szCs w:val="28"/>
        </w:rPr>
        <w:t>Совет Апастовского муниципального района Республики Татарстан</w:t>
      </w:r>
      <w:r w:rsidRPr="005F2EE7">
        <w:rPr>
          <w:rFonts w:eastAsia="Calibri"/>
          <w:i/>
          <w:szCs w:val="28"/>
        </w:rPr>
        <w:t xml:space="preserve"> </w:t>
      </w:r>
      <w:r w:rsidRPr="005F2EE7">
        <w:rPr>
          <w:rFonts w:eastAsia="Calibri"/>
          <w:b/>
          <w:szCs w:val="28"/>
        </w:rPr>
        <w:t>решил:</w:t>
      </w:r>
    </w:p>
    <w:p w:rsidR="0072122B" w:rsidRPr="005F2EE7" w:rsidRDefault="0072122B" w:rsidP="00ED111F">
      <w:pPr>
        <w:spacing w:after="0" w:line="240" w:lineRule="auto"/>
        <w:ind w:left="142" w:firstLine="709"/>
        <w:jc w:val="both"/>
        <w:rPr>
          <w:rFonts w:eastAsia="Calibri"/>
          <w:b/>
          <w:szCs w:val="28"/>
        </w:rPr>
      </w:pPr>
    </w:p>
    <w:p w:rsidR="002821C3" w:rsidRPr="005F2EE7" w:rsidRDefault="00B33015" w:rsidP="00ED111F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eastAsia="Calibri"/>
          <w:noProof/>
          <w:szCs w:val="28"/>
        </w:rPr>
      </w:pPr>
      <w:r w:rsidRPr="005F2EE7">
        <w:rPr>
          <w:rFonts w:eastAsia="Calibri"/>
          <w:noProof/>
          <w:szCs w:val="28"/>
        </w:rPr>
        <w:tab/>
      </w:r>
      <w:proofErr w:type="gramStart"/>
      <w:r w:rsidRPr="005F2EE7">
        <w:rPr>
          <w:rFonts w:eastAsia="Calibri"/>
          <w:noProof/>
          <w:szCs w:val="28"/>
        </w:rPr>
        <w:t xml:space="preserve">1.Внести в   </w:t>
      </w:r>
      <w:r w:rsidRPr="005F2EE7">
        <w:rPr>
          <w:rFonts w:eastAsia="Calibri"/>
          <w:szCs w:val="28"/>
        </w:rPr>
        <w:t xml:space="preserve">Положение о муниципальном земельном контроле </w:t>
      </w:r>
      <w:r w:rsidRPr="005F2EE7">
        <w:rPr>
          <w:szCs w:val="28"/>
        </w:rPr>
        <w:t xml:space="preserve">в границах сельских поселений Апастовского муниципального района   Республики Татарстан, утвержденное решением Совета </w:t>
      </w:r>
      <w:r w:rsidRPr="005F2EE7">
        <w:rPr>
          <w:rFonts w:eastAsia="Calibri"/>
          <w:szCs w:val="28"/>
        </w:rPr>
        <w:t>Апастовского муниципального района Республики Татарстан от 4 о</w:t>
      </w:r>
      <w:r w:rsidR="0025264A" w:rsidRPr="005F2EE7">
        <w:rPr>
          <w:rFonts w:eastAsia="Calibri"/>
          <w:noProof/>
          <w:szCs w:val="28"/>
        </w:rPr>
        <w:t xml:space="preserve">ктября </w:t>
      </w:r>
      <w:r w:rsidR="002821C3" w:rsidRPr="005F2EE7">
        <w:rPr>
          <w:rFonts w:eastAsia="Calibri"/>
          <w:noProof/>
          <w:szCs w:val="28"/>
        </w:rPr>
        <w:t>20</w:t>
      </w:r>
      <w:r w:rsidR="0025264A" w:rsidRPr="005F2EE7">
        <w:rPr>
          <w:rFonts w:eastAsia="Calibri"/>
          <w:noProof/>
          <w:szCs w:val="28"/>
        </w:rPr>
        <w:t xml:space="preserve">21 </w:t>
      </w:r>
      <w:r w:rsidR="002821C3" w:rsidRPr="005F2EE7">
        <w:rPr>
          <w:rFonts w:eastAsia="Calibri"/>
          <w:noProof/>
          <w:szCs w:val="28"/>
        </w:rPr>
        <w:t xml:space="preserve"> года</w:t>
      </w:r>
      <w:r w:rsidRPr="005F2EE7">
        <w:rPr>
          <w:rFonts w:eastAsia="Calibri"/>
          <w:noProof/>
          <w:szCs w:val="28"/>
        </w:rPr>
        <w:t xml:space="preserve"> №70 «</w:t>
      </w:r>
      <w:r w:rsidRPr="005F2EE7">
        <w:rPr>
          <w:rFonts w:eastAsia="Calibri"/>
          <w:bCs/>
          <w:color w:val="000000"/>
          <w:szCs w:val="28"/>
        </w:rPr>
        <w:t xml:space="preserve">Об осуществлении муниципального земельного контроля </w:t>
      </w:r>
      <w:r w:rsidRPr="005F2EE7">
        <w:rPr>
          <w:szCs w:val="28"/>
        </w:rPr>
        <w:t xml:space="preserve">в границах сельских поселений Апастовского муниципального района   Республики Татарстан» </w:t>
      </w:r>
      <w:r w:rsidRPr="005F2EE7">
        <w:rPr>
          <w:rFonts w:eastAsia="Calibri"/>
          <w:noProof/>
          <w:szCs w:val="28"/>
        </w:rPr>
        <w:t xml:space="preserve"> следующие изменения:</w:t>
      </w:r>
      <w:r w:rsidR="002821C3" w:rsidRPr="005F2EE7">
        <w:rPr>
          <w:rFonts w:eastAsia="Calibri"/>
          <w:noProof/>
          <w:szCs w:val="28"/>
        </w:rPr>
        <w:t xml:space="preserve">                                                                             </w:t>
      </w:r>
      <w:proofErr w:type="gramEnd"/>
    </w:p>
    <w:p w:rsidR="00B33015" w:rsidRPr="005F2EE7" w:rsidRDefault="00B33015" w:rsidP="0072122B">
      <w:pPr>
        <w:spacing w:after="0" w:line="240" w:lineRule="auto"/>
        <w:ind w:left="142" w:right="-1"/>
        <w:jc w:val="both"/>
        <w:rPr>
          <w:szCs w:val="28"/>
        </w:rPr>
      </w:pPr>
      <w:r w:rsidRPr="005F2EE7">
        <w:rPr>
          <w:rFonts w:eastAsia="Calibri"/>
          <w:b/>
          <w:noProof/>
          <w:szCs w:val="28"/>
        </w:rPr>
        <w:tab/>
      </w:r>
      <w:r w:rsidR="005F2EE7" w:rsidRPr="005F2EE7">
        <w:rPr>
          <w:rFonts w:eastAsia="Calibri"/>
          <w:b/>
          <w:noProof/>
          <w:szCs w:val="28"/>
        </w:rPr>
        <w:t xml:space="preserve">Дополнить разделом </w:t>
      </w:r>
      <w:r w:rsidRPr="005F2EE7">
        <w:rPr>
          <w:rFonts w:eastAsia="Calibri"/>
          <w:noProof/>
          <w:szCs w:val="28"/>
        </w:rPr>
        <w:t xml:space="preserve"> </w:t>
      </w:r>
      <w:r w:rsidRPr="005F2EE7">
        <w:rPr>
          <w:szCs w:val="28"/>
          <w:lang w:val="en-US"/>
        </w:rPr>
        <w:t>V</w:t>
      </w:r>
      <w:r w:rsidRPr="005F2EE7">
        <w:rPr>
          <w:szCs w:val="28"/>
        </w:rPr>
        <w:t xml:space="preserve"> «Обжалование решений Контрольного органа, действий (бездействия) должностных лиц</w:t>
      </w:r>
      <w:r w:rsidR="005F2EE7" w:rsidRPr="005F2EE7">
        <w:rPr>
          <w:szCs w:val="28"/>
        </w:rPr>
        <w:t xml:space="preserve"> Контрольного органа» следующего содержания:</w:t>
      </w:r>
    </w:p>
    <w:p w:rsidR="005F2EE7" w:rsidRPr="005F2EE7" w:rsidRDefault="005F2EE7" w:rsidP="0072122B">
      <w:pPr>
        <w:spacing w:after="0" w:line="240" w:lineRule="auto"/>
        <w:ind w:left="142" w:right="-1"/>
        <w:jc w:val="both"/>
        <w:rPr>
          <w:szCs w:val="28"/>
        </w:rPr>
      </w:pPr>
    </w:p>
    <w:p w:rsidR="005F2EE7" w:rsidRPr="005F2EE7" w:rsidRDefault="005F2EE7" w:rsidP="005F2EE7">
      <w:pPr>
        <w:spacing w:after="0" w:line="240" w:lineRule="auto"/>
        <w:ind w:right="-283"/>
        <w:jc w:val="center"/>
        <w:rPr>
          <w:b/>
          <w:szCs w:val="28"/>
        </w:rPr>
      </w:pPr>
      <w:r w:rsidRPr="005F2EE7">
        <w:rPr>
          <w:b/>
          <w:szCs w:val="28"/>
        </w:rPr>
        <w:t>«</w:t>
      </w:r>
      <w:r w:rsidRPr="005F2EE7">
        <w:rPr>
          <w:b/>
          <w:szCs w:val="28"/>
          <w:lang w:val="en-US"/>
        </w:rPr>
        <w:t>V</w:t>
      </w:r>
      <w:r w:rsidRPr="005F2EE7">
        <w:rPr>
          <w:b/>
          <w:szCs w:val="28"/>
        </w:rPr>
        <w:t>. Обжалование решений Контрольного органа, действий (бездействия) должностных лиц Контрольного органа</w:t>
      </w:r>
    </w:p>
    <w:p w:rsidR="005F2EE7" w:rsidRPr="005F2EE7" w:rsidRDefault="005F2EE7" w:rsidP="005F2EE7">
      <w:pPr>
        <w:spacing w:after="0" w:line="240" w:lineRule="auto"/>
        <w:ind w:right="-283"/>
        <w:jc w:val="both"/>
        <w:rPr>
          <w:szCs w:val="28"/>
        </w:rPr>
      </w:pP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68. Решения Контрольного органа, действия (бездействие) его должностных лиц, осуществляющих муниципальный земельный контроль, могут быть обжалованы в порядке, установленном главой 9 Федерального закона № 248-ФЗ.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69. Решения Контрольного органа, действия (бездействие) его должностных лиц могут быть обжалованы в суд только после их досудебного обжалования, </w:t>
      </w:r>
      <w:r w:rsidRPr="005F2EE7">
        <w:rPr>
          <w:szCs w:val="28"/>
        </w:rPr>
        <w:br/>
        <w:t>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70. Контролируемые лица, права и законные интересы которых, по их мнению, были непосредственно нарушены в рамках муниципального земельного контроля, имеют право на досудебное обжалование:</w:t>
      </w:r>
    </w:p>
    <w:p w:rsidR="005F2EE7" w:rsidRPr="005F2EE7" w:rsidRDefault="005F2EE7" w:rsidP="005F2EE7">
      <w:pPr>
        <w:spacing w:after="0" w:line="240" w:lineRule="auto"/>
        <w:ind w:left="-567" w:right="-283" w:firstLine="426"/>
        <w:jc w:val="both"/>
        <w:rPr>
          <w:szCs w:val="28"/>
        </w:rPr>
      </w:pPr>
      <w:r w:rsidRPr="005F2EE7">
        <w:rPr>
          <w:szCs w:val="28"/>
        </w:rPr>
        <w:t>а) решений о проведении контрольных мероприятий;</w:t>
      </w:r>
    </w:p>
    <w:p w:rsidR="005F2EE7" w:rsidRPr="005F2EE7" w:rsidRDefault="005F2EE7" w:rsidP="005F2EE7">
      <w:pPr>
        <w:spacing w:after="0" w:line="240" w:lineRule="auto"/>
        <w:ind w:left="-567" w:right="-283" w:firstLine="426"/>
        <w:jc w:val="both"/>
        <w:rPr>
          <w:szCs w:val="28"/>
        </w:rPr>
      </w:pPr>
      <w:r w:rsidRPr="005F2EE7">
        <w:rPr>
          <w:szCs w:val="28"/>
        </w:rPr>
        <w:t>б) актов контрольных мероприятий;</w:t>
      </w:r>
    </w:p>
    <w:p w:rsidR="005F2EE7" w:rsidRPr="005F2EE7" w:rsidRDefault="005F2EE7" w:rsidP="005F2EE7">
      <w:pPr>
        <w:spacing w:after="0" w:line="240" w:lineRule="auto"/>
        <w:ind w:left="-567" w:right="-283" w:firstLine="426"/>
        <w:jc w:val="both"/>
        <w:rPr>
          <w:szCs w:val="28"/>
        </w:rPr>
      </w:pPr>
      <w:r w:rsidRPr="005F2EE7">
        <w:rPr>
          <w:szCs w:val="28"/>
        </w:rPr>
        <w:t>в) действий (бездействия) должностных лиц Контрольного органа в рамках контрольных мероприятий.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71. Жалоба подается контролируемым лицом в Контрольный орган </w:t>
      </w:r>
      <w:r w:rsidRPr="005F2EE7">
        <w:rPr>
          <w:szCs w:val="28"/>
        </w:rPr>
        <w:br/>
        <w:t xml:space="preserve">в электронном виде с использованием единого портала государственных </w:t>
      </w:r>
      <w:r w:rsidRPr="005F2EE7">
        <w:rPr>
          <w:szCs w:val="28"/>
        </w:rPr>
        <w:br/>
        <w:t xml:space="preserve">и муниципальных услуг.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lastRenderedPageBreak/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При подаче жалобы организацией она должна быть подписана усиленной квалифицированной электронной подписью.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Pr="005F2EE7">
        <w:rPr>
          <w:szCs w:val="28"/>
        </w:rPr>
        <w:br/>
        <w:t xml:space="preserve">без использования единого портала государственных и муниципальных услуг </w:t>
      </w:r>
      <w:r w:rsidRPr="005F2EE7">
        <w:rPr>
          <w:szCs w:val="28"/>
        </w:rPr>
        <w:br/>
        <w:t>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72. Жалоба на решение Контрольного органа, действие (бездействие) его должностных лиц рассматривается руководителем Контрольного органа.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Жалоба на действия (бездействия) руководителя Контрольного органа рассматривается </w:t>
      </w:r>
      <w:r w:rsidRPr="005F2EE7">
        <w:rPr>
          <w:szCs w:val="28"/>
        </w:rPr>
        <w:t>Исполнительным комитетом Апастовского муниципального района Республики Татарстан</w:t>
      </w:r>
      <w:r w:rsidRPr="005F2EE7">
        <w:rPr>
          <w:szCs w:val="28"/>
        </w:rPr>
        <w:t>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73. Жалоба на решение Контрольного органа, действия (бездействие) его должностных лиц может быть подана в течение тридцати календарных дней                    со дня, когда контролируемое лицо узнало или должно было узнать о нарушении своих прав.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В </w:t>
      </w:r>
      <w:proofErr w:type="gramStart"/>
      <w:r w:rsidRPr="005F2EE7">
        <w:rPr>
          <w:szCs w:val="28"/>
        </w:rPr>
        <w:t>случае</w:t>
      </w:r>
      <w:proofErr w:type="gramEnd"/>
      <w:r w:rsidRPr="005F2EE7">
        <w:rPr>
          <w:szCs w:val="28"/>
        </w:rPr>
        <w:t xml:space="preserve"> пропуска по уважительной причине срока подачи жалобы этот срок </w:t>
      </w:r>
      <w:r w:rsidRPr="005F2EE7">
        <w:rPr>
          <w:szCs w:val="28"/>
        </w:rPr>
        <w:br/>
        <w:t>по ходатайству лица, подающего жалобу, может быть восстановлен Контрольным органом.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74. Контрольный орган в срок не позднее двух рабочих дней со дня регистрации жалобы принимает решение: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1) о приостановлении исполнения обжалуемого решения Контрольного органа;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2) об отказе в приостановлении исполнения обжалуемого решения Контрольного органа;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Информация о решении по </w:t>
      </w:r>
      <w:proofErr w:type="gramStart"/>
      <w:r w:rsidRPr="005F2EE7">
        <w:rPr>
          <w:szCs w:val="28"/>
        </w:rPr>
        <w:t>ходатайству</w:t>
      </w:r>
      <w:proofErr w:type="gramEnd"/>
      <w:r w:rsidRPr="005F2EE7">
        <w:rPr>
          <w:szCs w:val="28"/>
        </w:rPr>
        <w:t xml:space="preserve"> о приостановлении исполнения обжалуемого решения направляется лицу, подавшему жалобу, в течение одного рабочего дня с момента принятия решения.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75. Жалоба должна содержать: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proofErr w:type="gramStart"/>
      <w:r w:rsidRPr="005F2EE7">
        <w:rPr>
          <w:szCs w:val="28"/>
        </w:rPr>
        <w:t xml:space="preserve">1) наименование Контрольного органа, фамилию, имя, отчество </w:t>
      </w:r>
      <w:r w:rsidRPr="005F2EE7">
        <w:rPr>
          <w:szCs w:val="28"/>
        </w:rPr>
        <w:br/>
        <w:t>(при наличии) должностного лица, решение и (или) действие (бездействие) которых обжалуются;</w:t>
      </w:r>
      <w:proofErr w:type="gramEnd"/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proofErr w:type="gramStart"/>
      <w:r w:rsidRPr="005F2EE7">
        <w:rPr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</w:t>
      </w:r>
      <w:r w:rsidRPr="005F2EE7">
        <w:rPr>
          <w:szCs w:val="28"/>
        </w:rPr>
        <w:br/>
        <w:t xml:space="preserve">либо реквизиты доверенности и фамилию, имя, отчество (при наличии) лица, подающего жалобу по доверенности, желаемый способ осуществления </w:t>
      </w:r>
      <w:r w:rsidRPr="005F2EE7">
        <w:rPr>
          <w:szCs w:val="28"/>
        </w:rPr>
        <w:lastRenderedPageBreak/>
        <w:t>взаимодействия на время рассмотрения жалобы и желаемый способ получения решения по ней;</w:t>
      </w:r>
      <w:proofErr w:type="gramEnd"/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proofErr w:type="gramStart"/>
      <w:r w:rsidRPr="005F2EE7">
        <w:rPr>
          <w:szCs w:val="28"/>
        </w:rPr>
        <w:t xml:space="preserve">3) сведения об обжалуемых решении Контрольного органа и (или) действии (бездействии) его должностного лица, которые привели или могут привести </w:t>
      </w:r>
      <w:r w:rsidRPr="005F2EE7">
        <w:rPr>
          <w:szCs w:val="28"/>
        </w:rPr>
        <w:br/>
        <w:t>к нарушению прав контролируемого лица, подавшего жалобу;</w:t>
      </w:r>
      <w:proofErr w:type="gramEnd"/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4) основания и доводы, на основании которых заявитель не согласен </w:t>
      </w:r>
      <w:r w:rsidRPr="005F2EE7">
        <w:rPr>
          <w:szCs w:val="28"/>
        </w:rPr>
        <w:br/>
        <w:t>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5) требования лица, подавшего жалобу;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 органа либо членов их семей.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Подача жалобы может быть осуществлена полномочным представителем контролируемого лица в случае делегирования ему соответствующего права </w:t>
      </w:r>
      <w:r w:rsidRPr="005F2EE7">
        <w:rPr>
          <w:szCs w:val="28"/>
        </w:rPr>
        <w:br/>
        <w:t>с помощью Федеральной государственной информационной системы «Единая система идентификац</w:t>
      </w:r>
      <w:proofErr w:type="gramStart"/>
      <w:r w:rsidRPr="005F2EE7">
        <w:rPr>
          <w:szCs w:val="28"/>
        </w:rPr>
        <w:t>ии и ау</w:t>
      </w:r>
      <w:proofErr w:type="gramEnd"/>
      <w:r w:rsidRPr="005F2EE7">
        <w:rPr>
          <w:szCs w:val="28"/>
        </w:rPr>
        <w:t>тентификации».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при Президенте Республики Татарстан                           по защите прав предпринимателей, относящаяся к предмету жалобы.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Ответ на позицию Уполномоченного при Президенте Российской Федерации </w:t>
      </w:r>
      <w:r w:rsidRPr="005F2EE7">
        <w:rPr>
          <w:szCs w:val="28"/>
        </w:rPr>
        <w:br/>
        <w:t xml:space="preserve">по защите прав предпринимателей, </w:t>
      </w:r>
      <w:proofErr w:type="gramStart"/>
      <w:r w:rsidRPr="005F2EE7">
        <w:rPr>
          <w:szCs w:val="28"/>
        </w:rPr>
        <w:t>его общественного представителя, Уполномоченного при Президенте Республики Татарстан по защите прав предпринимателей направляется</w:t>
      </w:r>
      <w:proofErr w:type="gramEnd"/>
      <w:r w:rsidRPr="005F2EE7">
        <w:rPr>
          <w:szCs w:val="28"/>
        </w:rPr>
        <w:t xml:space="preserve"> Контрольным органом лицу, подавшему жалобу, </w:t>
      </w:r>
      <w:r w:rsidRPr="005F2EE7">
        <w:rPr>
          <w:szCs w:val="28"/>
        </w:rPr>
        <w:br/>
        <w:t>в течение одного рабочего дня с момента принятия решения по жалобе.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76. Руководитель (заместитель руководителя) (далее – уполномоченное </w:t>
      </w:r>
      <w:r w:rsidRPr="005F2EE7">
        <w:rPr>
          <w:szCs w:val="28"/>
        </w:rPr>
        <w:br/>
        <w:t xml:space="preserve">на рассмотрение жалобы должностное лицо) Контрольного органа, принимает решение об отказе в рассмотрении жалобы в течение пяти рабочих дней </w:t>
      </w:r>
      <w:r w:rsidRPr="005F2EE7">
        <w:rPr>
          <w:szCs w:val="28"/>
        </w:rPr>
        <w:br/>
        <w:t>с момента получения жалобы, если: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1) жалоба подана после истечения срока подачи жалобы, указанного в пункте 73 настоящего Положения, и не содержит ходатайства о его восстановлении </w:t>
      </w:r>
      <w:r w:rsidRPr="005F2EE7">
        <w:rPr>
          <w:szCs w:val="28"/>
        </w:rPr>
        <w:br/>
        <w:t>или в восстановлении пропущенного срока подачи жалобы;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2) в удовлетворении ходатайства о восстановлении пропущенного срока </w:t>
      </w:r>
      <w:r w:rsidRPr="005F2EE7">
        <w:rPr>
          <w:szCs w:val="28"/>
        </w:rPr>
        <w:br/>
        <w:t>на подачу жалобы отказано;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4) имеется решение суда по вопросам, поставленным в жалобе;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5) ранее в Контрольный орган была подана другая жалоба </w:t>
      </w:r>
      <w:r w:rsidRPr="005F2EE7">
        <w:rPr>
          <w:szCs w:val="28"/>
        </w:rPr>
        <w:br/>
        <w:t>от того же контролируемого лица по тем же основаниям;</w:t>
      </w:r>
    </w:p>
    <w:p w:rsidR="005F2EE7" w:rsidRPr="005F2EE7" w:rsidRDefault="005F2EE7" w:rsidP="005F2EE7">
      <w:pPr>
        <w:autoSpaceDE w:val="0"/>
        <w:autoSpaceDN w:val="0"/>
        <w:adjustRightInd w:val="0"/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lastRenderedPageBreak/>
        <w:t xml:space="preserve">6) жалоба содержит нецензурные либо оскорбительные выражения, угрозы жизни, здоровью и имуществу должностных лиц контрольного органа, </w:t>
      </w:r>
      <w:r w:rsidRPr="005F2EE7">
        <w:rPr>
          <w:szCs w:val="28"/>
        </w:rPr>
        <w:br/>
        <w:t>а также членов их семей;</w:t>
      </w:r>
    </w:p>
    <w:p w:rsidR="005F2EE7" w:rsidRPr="005F2EE7" w:rsidRDefault="005F2EE7" w:rsidP="005F2EE7">
      <w:pPr>
        <w:autoSpaceDE w:val="0"/>
        <w:autoSpaceDN w:val="0"/>
        <w:adjustRightInd w:val="0"/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5F2EE7" w:rsidRPr="005F2EE7" w:rsidRDefault="005F2EE7" w:rsidP="005F2EE7">
      <w:pPr>
        <w:autoSpaceDE w:val="0"/>
        <w:autoSpaceDN w:val="0"/>
        <w:adjustRightInd w:val="0"/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8) жалоба подана в ненадлежащий Контрольный орган;</w:t>
      </w:r>
    </w:p>
    <w:p w:rsidR="005F2EE7" w:rsidRPr="005F2EE7" w:rsidRDefault="005F2EE7" w:rsidP="005F2EE7">
      <w:pPr>
        <w:autoSpaceDE w:val="0"/>
        <w:autoSpaceDN w:val="0"/>
        <w:adjustRightInd w:val="0"/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5F2EE7" w:rsidRPr="005F2EE7" w:rsidRDefault="005F2EE7" w:rsidP="005F2EE7">
      <w:pPr>
        <w:autoSpaceDE w:val="0"/>
        <w:autoSpaceDN w:val="0"/>
        <w:adjustRightInd w:val="0"/>
        <w:spacing w:after="0" w:line="240" w:lineRule="auto"/>
        <w:ind w:right="-283" w:firstLine="426"/>
        <w:jc w:val="both"/>
        <w:rPr>
          <w:szCs w:val="28"/>
        </w:rPr>
      </w:pPr>
      <w:proofErr w:type="gramStart"/>
      <w:r w:rsidRPr="005F2EE7">
        <w:rPr>
          <w:szCs w:val="28"/>
        </w:rPr>
        <w:t>Отказ в рассмотрении жалобы по основаниям, указанным в под</w:t>
      </w:r>
      <w:hyperlink r:id="rId9" w:history="1">
        <w:r w:rsidRPr="005F2EE7">
          <w:rPr>
            <w:szCs w:val="28"/>
          </w:rPr>
          <w:t>пунктах 3</w:t>
        </w:r>
      </w:hyperlink>
      <w:r w:rsidRPr="005F2EE7">
        <w:rPr>
          <w:szCs w:val="28"/>
        </w:rPr>
        <w:t xml:space="preserve"> - </w:t>
      </w:r>
      <w:hyperlink r:id="rId10" w:history="1">
        <w:r w:rsidRPr="005F2EE7">
          <w:rPr>
            <w:szCs w:val="28"/>
          </w:rPr>
          <w:t xml:space="preserve">8  </w:t>
        </w:r>
      </w:hyperlink>
      <w:r w:rsidRPr="005F2EE7">
        <w:rPr>
          <w:szCs w:val="28"/>
        </w:rPr>
        <w:t xml:space="preserve"> настоящего пункта, не является результатом досудебного обжалования </w:t>
      </w:r>
      <w:r w:rsidRPr="005F2EE7">
        <w:rPr>
          <w:szCs w:val="28"/>
        </w:rPr>
        <w:br/>
        <w:t>и не может служить основанием для судебного обжалования решений Контрольного органа, действий (бездействия) его должностных лиц.</w:t>
      </w:r>
      <w:proofErr w:type="gramEnd"/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77. Уполномоченное на рассмотрение жалобы должностное лицо Контрольного органа при рассмотрении жалобы использует подсистему  досудебного обжалования контрольной (надзорной) деятельности, </w:t>
      </w:r>
      <w:r w:rsidRPr="005F2EE7">
        <w:rPr>
          <w:szCs w:val="28"/>
        </w:rPr>
        <w:br/>
        <w:t xml:space="preserve">за исключением случаев, когда рассмотрение жалобы связано со сведениями </w:t>
      </w:r>
      <w:r w:rsidRPr="005F2EE7">
        <w:rPr>
          <w:szCs w:val="28"/>
        </w:rPr>
        <w:br/>
        <w:t>и документами, составляющими государственную или иную охраняемую законом тайну.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Контрольный орган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78. Жалоба подлежит рассмотрению Контрольным органом в течение двадцати рабочих дней со дня ее регистрации.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В исключительных </w:t>
      </w:r>
      <w:proofErr w:type="gramStart"/>
      <w:r w:rsidRPr="005F2EE7">
        <w:rPr>
          <w:szCs w:val="28"/>
        </w:rPr>
        <w:t>случаях</w:t>
      </w:r>
      <w:proofErr w:type="gramEnd"/>
      <w:r w:rsidRPr="005F2EE7">
        <w:rPr>
          <w:szCs w:val="28"/>
        </w:rPr>
        <w:t xml:space="preserve"> указанный срок может быть продлен указанным органом, но не более чем на двадцать рабочих дней.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79. Контрольный орган вправе запросить у контролируемого лица, подавшего жалобу, дополнительную информацию и документы, относящиеся </w:t>
      </w:r>
      <w:r w:rsidRPr="005F2EE7">
        <w:rPr>
          <w:szCs w:val="28"/>
        </w:rPr>
        <w:br/>
        <w:t xml:space="preserve">к предмету жалобы.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Контролируемое лицо вправе представить указанные информацию                             и документы в течение пяти рабочих дней с момента направления запроса.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дополнительных информации                                     и документов, относящихся к предмету жалобы, до момента получения </w:t>
      </w:r>
      <w:r w:rsidRPr="005F2EE7">
        <w:rPr>
          <w:szCs w:val="28"/>
        </w:rPr>
        <w:br/>
        <w:t xml:space="preserve">их Контрольным органом, но не более чем на пять рабочих дней с момента направления запроса. 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Неполучение от контролируемого лица дополнительных информации </w:t>
      </w:r>
      <w:r w:rsidRPr="005F2EE7">
        <w:rPr>
          <w:szCs w:val="28"/>
        </w:rPr>
        <w:br/>
        <w:t>и документов, относящихся к предмету жалобы, не является основанием для отказа в рассмотрении жалобы.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</w:t>
      </w:r>
      <w:r w:rsidRPr="005F2EE7">
        <w:rPr>
          <w:szCs w:val="28"/>
        </w:rPr>
        <w:lastRenderedPageBreak/>
        <w:t xml:space="preserve">подведомственных </w:t>
      </w:r>
      <w:r w:rsidRPr="005F2EE7">
        <w:rPr>
          <w:szCs w:val="28"/>
        </w:rPr>
        <w:br/>
        <w:t>им организаций.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Лицо, подавшее жалобу, до принятия итогового решения по жалобе, вправе </w:t>
      </w:r>
      <w:r w:rsidRPr="005F2EE7">
        <w:rPr>
          <w:szCs w:val="28"/>
        </w:rPr>
        <w:br/>
        <w:t xml:space="preserve">по своему усмотрению представить дополнительные материалы, относящиеся </w:t>
      </w:r>
      <w:r w:rsidRPr="005F2EE7">
        <w:rPr>
          <w:szCs w:val="28"/>
        </w:rPr>
        <w:br/>
        <w:t>к предмету жалобы.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80. Обязанность доказывания законности и обоснованности принятого решения и (или) совершенного действия (бездействия) возлагается                                   </w:t>
      </w:r>
      <w:r w:rsidRPr="005F2EE7">
        <w:rPr>
          <w:szCs w:val="28"/>
        </w:rPr>
        <w:br/>
        <w:t>на Контрольный орган, решение и (или) действие (бездействие) должностного лица которого обжалуются.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81. По итогам рассмотрения жалобы Контрольный орган принимает одно </w:t>
      </w:r>
      <w:r w:rsidRPr="005F2EE7">
        <w:rPr>
          <w:szCs w:val="28"/>
        </w:rPr>
        <w:br/>
        <w:t>из следующих решений: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1) оставляет жалобу без удовлетворения;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2) отменяет решение Контрольного органа полностью или частично;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3) отменяет решение Контрольного органа полностью и принимает новое решение;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4) признает действия (бездействие) должностных лиц Контрольного органа незаконными и выносит решение по существу, в том числе об осуществлении </w:t>
      </w:r>
      <w:r w:rsidRPr="005F2EE7">
        <w:rPr>
          <w:szCs w:val="28"/>
        </w:rPr>
        <w:br/>
        <w:t>при необходимости определенных действий.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>82.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государственных и муниципальных услуг Республики Татарстан в срок не позднее одного рабочего дня со дня его принятия.</w:t>
      </w:r>
    </w:p>
    <w:p w:rsidR="005F2EE7" w:rsidRPr="005F2EE7" w:rsidRDefault="005F2EE7" w:rsidP="005F2EE7">
      <w:pPr>
        <w:spacing w:after="0" w:line="240" w:lineRule="auto"/>
        <w:ind w:right="-283" w:firstLine="426"/>
        <w:jc w:val="both"/>
        <w:rPr>
          <w:szCs w:val="28"/>
        </w:rPr>
      </w:pPr>
      <w:r w:rsidRPr="005F2EE7">
        <w:rPr>
          <w:szCs w:val="28"/>
        </w:rPr>
        <w:t xml:space="preserve">Решение Контрольного органа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</w:t>
      </w:r>
      <w:r w:rsidRPr="005F2EE7">
        <w:rPr>
          <w:szCs w:val="28"/>
        </w:rPr>
        <w:br/>
        <w:t xml:space="preserve">с соблюдением требований законодательства Российской Федерации </w:t>
      </w:r>
      <w:r w:rsidRPr="005F2EE7">
        <w:rPr>
          <w:szCs w:val="28"/>
        </w:rPr>
        <w:br/>
        <w:t>о государственной или иной охраняемой законом тайне в течение одного рабочего дня со дня его принятия</w:t>
      </w:r>
      <w:proofErr w:type="gramStart"/>
      <w:r w:rsidRPr="005F2EE7">
        <w:rPr>
          <w:szCs w:val="28"/>
        </w:rPr>
        <w:t>.</w:t>
      </w:r>
      <w:r>
        <w:rPr>
          <w:szCs w:val="28"/>
        </w:rPr>
        <w:t>»</w:t>
      </w:r>
      <w:proofErr w:type="gramEnd"/>
    </w:p>
    <w:p w:rsidR="005F2EE7" w:rsidRDefault="005F2EE7" w:rsidP="005F2EE7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color w:val="000000" w:themeColor="text1"/>
          <w:szCs w:val="28"/>
        </w:rPr>
      </w:pPr>
    </w:p>
    <w:p w:rsidR="00ED111F" w:rsidRPr="005F2EE7" w:rsidRDefault="009129B3" w:rsidP="005F2EE7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eastAsia="Calibri"/>
          <w:noProof/>
          <w:szCs w:val="28"/>
        </w:rPr>
      </w:pPr>
      <w:proofErr w:type="gramStart"/>
      <w:r w:rsidRPr="005F2EE7">
        <w:rPr>
          <w:color w:val="000000" w:themeColor="text1"/>
          <w:szCs w:val="28"/>
        </w:rPr>
        <w:t>3</w:t>
      </w:r>
      <w:r w:rsidR="00ED111F" w:rsidRPr="005F2EE7">
        <w:rPr>
          <w:color w:val="000000" w:themeColor="text1"/>
          <w:szCs w:val="28"/>
        </w:rPr>
        <w:t xml:space="preserve">.Внести в Положение о муниципальном контроле </w:t>
      </w:r>
      <w:r w:rsidR="00ED111F" w:rsidRPr="005F2EE7">
        <w:rPr>
          <w:spacing w:val="2"/>
          <w:szCs w:val="28"/>
        </w:rPr>
        <w:t>на автомобильном транспорте и в дорожном хозяйстве</w:t>
      </w:r>
      <w:r w:rsidR="00ED111F" w:rsidRPr="005F2EE7">
        <w:rPr>
          <w:color w:val="000000" w:themeColor="text1"/>
          <w:szCs w:val="28"/>
        </w:rPr>
        <w:t xml:space="preserve"> в границах населенных пунктов сельских поселений Апастовского муниципального района и </w:t>
      </w:r>
      <w:r w:rsidR="00ED111F" w:rsidRPr="005F2EE7">
        <w:rPr>
          <w:color w:val="22272F"/>
          <w:szCs w:val="28"/>
          <w:shd w:val="clear" w:color="auto" w:fill="FFFFFF"/>
        </w:rPr>
        <w:t xml:space="preserve">вне границ населенных пунктов в границах Апастовского муниципального района, </w:t>
      </w:r>
      <w:r w:rsidR="00ED111F" w:rsidRPr="005F2EE7">
        <w:rPr>
          <w:szCs w:val="28"/>
        </w:rPr>
        <w:t xml:space="preserve">утвержденное решением Совета </w:t>
      </w:r>
      <w:r w:rsidR="00ED111F" w:rsidRPr="005F2EE7">
        <w:rPr>
          <w:rFonts w:eastAsia="Calibri"/>
          <w:szCs w:val="28"/>
        </w:rPr>
        <w:t>Апастовского муниципального района Республики Татарстан от 4 о</w:t>
      </w:r>
      <w:r w:rsidR="00ED111F" w:rsidRPr="005F2EE7">
        <w:rPr>
          <w:rFonts w:eastAsia="Calibri"/>
          <w:noProof/>
          <w:szCs w:val="28"/>
        </w:rPr>
        <w:t>ктября 2021  года №71 «</w:t>
      </w:r>
      <w:r w:rsidR="00ED111F" w:rsidRPr="005F2EE7">
        <w:rPr>
          <w:color w:val="000000" w:themeColor="text1"/>
          <w:szCs w:val="28"/>
        </w:rPr>
        <w:t xml:space="preserve">Об осуществлении муниципального контроля </w:t>
      </w:r>
      <w:r w:rsidR="00ED111F" w:rsidRPr="005F2EE7">
        <w:rPr>
          <w:spacing w:val="2"/>
          <w:szCs w:val="28"/>
        </w:rPr>
        <w:t>на автомобильном транспорте и в дорожном хозяйстве</w:t>
      </w:r>
      <w:r w:rsidR="00ED111F" w:rsidRPr="005F2EE7">
        <w:rPr>
          <w:color w:val="000000" w:themeColor="text1"/>
          <w:szCs w:val="28"/>
        </w:rPr>
        <w:t xml:space="preserve"> в границах</w:t>
      </w:r>
      <w:proofErr w:type="gramEnd"/>
      <w:r w:rsidR="00ED111F" w:rsidRPr="005F2EE7">
        <w:rPr>
          <w:color w:val="000000" w:themeColor="text1"/>
          <w:szCs w:val="28"/>
        </w:rPr>
        <w:t xml:space="preserve"> </w:t>
      </w:r>
      <w:proofErr w:type="gramStart"/>
      <w:r w:rsidR="00ED111F" w:rsidRPr="005F2EE7">
        <w:rPr>
          <w:color w:val="000000" w:themeColor="text1"/>
          <w:szCs w:val="28"/>
        </w:rPr>
        <w:t xml:space="preserve">населенных пунктов сельских поселений Апастовского муниципального района и </w:t>
      </w:r>
      <w:r w:rsidR="00ED111F" w:rsidRPr="005F2EE7">
        <w:rPr>
          <w:color w:val="22272F"/>
          <w:szCs w:val="28"/>
          <w:shd w:val="clear" w:color="auto" w:fill="FFFFFF"/>
        </w:rPr>
        <w:t>вне границ населенных пунктов в границах Апастовского муниципального района</w:t>
      </w:r>
      <w:r w:rsidR="00ED111F" w:rsidRPr="005F2EE7">
        <w:rPr>
          <w:color w:val="000000" w:themeColor="text1"/>
          <w:szCs w:val="28"/>
        </w:rPr>
        <w:t xml:space="preserve">» </w:t>
      </w:r>
      <w:r w:rsidR="00ED111F" w:rsidRPr="005F2EE7">
        <w:rPr>
          <w:rFonts w:eastAsia="Calibri"/>
          <w:noProof/>
          <w:szCs w:val="28"/>
        </w:rPr>
        <w:t xml:space="preserve">следующие изменения:                                                                             </w:t>
      </w:r>
      <w:proofErr w:type="gramEnd"/>
    </w:p>
    <w:p w:rsidR="00ED111F" w:rsidRPr="005F2EE7" w:rsidRDefault="00ED111F" w:rsidP="005F2EE7">
      <w:pPr>
        <w:spacing w:after="0" w:line="240" w:lineRule="auto"/>
        <w:outlineLvl w:val="0"/>
        <w:rPr>
          <w:color w:val="000000" w:themeColor="text1"/>
          <w:szCs w:val="28"/>
        </w:rPr>
      </w:pPr>
      <w:r w:rsidRPr="005F2EE7">
        <w:rPr>
          <w:color w:val="000000" w:themeColor="text1"/>
          <w:szCs w:val="28"/>
        </w:rPr>
        <w:tab/>
      </w:r>
      <w:r w:rsidR="00805F43">
        <w:rPr>
          <w:color w:val="000000" w:themeColor="text1"/>
          <w:szCs w:val="28"/>
        </w:rPr>
        <w:t xml:space="preserve">дополнить </w:t>
      </w:r>
      <w:r w:rsidRPr="005F2EE7">
        <w:rPr>
          <w:color w:val="000000" w:themeColor="text1"/>
          <w:szCs w:val="28"/>
        </w:rPr>
        <w:t>раздел</w:t>
      </w:r>
      <w:r w:rsidR="00805F43">
        <w:rPr>
          <w:color w:val="000000" w:themeColor="text1"/>
          <w:szCs w:val="28"/>
        </w:rPr>
        <w:t xml:space="preserve">ом </w:t>
      </w:r>
      <w:r w:rsidRPr="005F2EE7">
        <w:rPr>
          <w:color w:val="000000" w:themeColor="text1"/>
          <w:szCs w:val="28"/>
        </w:rPr>
        <w:t xml:space="preserve"> 5 «Дос</w:t>
      </w:r>
      <w:r w:rsidR="009129B3" w:rsidRPr="005F2EE7">
        <w:rPr>
          <w:color w:val="000000" w:themeColor="text1"/>
          <w:szCs w:val="28"/>
        </w:rPr>
        <w:t>удебное обжалование» исключить;</w:t>
      </w:r>
    </w:p>
    <w:p w:rsidR="00805F43" w:rsidRPr="000A0556" w:rsidRDefault="00805F43" w:rsidP="00805F43">
      <w:pPr>
        <w:pStyle w:val="ConsPlusNormal"/>
        <w:ind w:firstLine="0"/>
        <w:jc w:val="center"/>
        <w:rPr>
          <w:rFonts w:cs="Arial"/>
          <w:b/>
          <w:bCs/>
          <w:sz w:val="28"/>
          <w:szCs w:val="28"/>
        </w:rPr>
      </w:pPr>
      <w:r w:rsidRPr="000A0556">
        <w:rPr>
          <w:b/>
          <w:bCs/>
          <w:sz w:val="28"/>
          <w:szCs w:val="28"/>
        </w:rPr>
        <w:t>5. Досудебное обжалование</w:t>
      </w:r>
    </w:p>
    <w:p w:rsidR="00805F43" w:rsidRPr="000A0556" w:rsidRDefault="00805F43" w:rsidP="00805F43">
      <w:pPr>
        <w:pStyle w:val="ConsPlusNormal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</w:t>
      </w:r>
      <w:r w:rsidRPr="000A0556">
        <w:rPr>
          <w:szCs w:val="28"/>
        </w:rPr>
        <w:lastRenderedPageBreak/>
        <w:t>следующих решений заместителя руководителя Контрольного органа и инспекторов (далее также – должностные лица):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2) актов контрольных мероприятий;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805F43" w:rsidRPr="000A0556" w:rsidRDefault="00805F43" w:rsidP="00805F43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A0556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805F43" w:rsidRPr="000A0556" w:rsidRDefault="00805F43" w:rsidP="00805F43">
      <w:pPr>
        <w:ind w:firstLine="709"/>
        <w:jc w:val="both"/>
      </w:pPr>
      <w:r w:rsidRPr="000A0556">
        <w:t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5.3. Жалоба на решение Контрольного органа, действие (бездействие) его должностных лиц рассматривается руководителем Контрольного органа.</w:t>
      </w:r>
    </w:p>
    <w:p w:rsidR="00805F43" w:rsidRPr="000B377E" w:rsidRDefault="00805F43" w:rsidP="00805F43">
      <w:pPr>
        <w:ind w:firstLine="709"/>
        <w:jc w:val="both"/>
      </w:pPr>
      <w:r w:rsidRPr="000A0556">
        <w:rPr>
          <w:szCs w:val="28"/>
        </w:rPr>
        <w:t xml:space="preserve">Жалоба на действия (бездействия) руководителя Контрольного органа рассматривается </w:t>
      </w:r>
      <w:r w:rsidR="000B377E" w:rsidRPr="000B377E">
        <w:rPr>
          <w:szCs w:val="28"/>
        </w:rPr>
        <w:t>Исполнительным комитетом Апастовского муниципального района Республики Татарстан.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5.5. В </w:t>
      </w:r>
      <w:proofErr w:type="gramStart"/>
      <w:r w:rsidRPr="000A0556">
        <w:rPr>
          <w:sz w:val="28"/>
          <w:szCs w:val="28"/>
        </w:rPr>
        <w:t>случае</w:t>
      </w:r>
      <w:proofErr w:type="gramEnd"/>
      <w:r w:rsidRPr="000A0556">
        <w:rPr>
          <w:sz w:val="28"/>
          <w:szCs w:val="28"/>
        </w:rPr>
        <w:t xml:space="preserve">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3" w:name="Par377"/>
      <w:bookmarkEnd w:id="3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4" w:name="Par379"/>
      <w:bookmarkEnd w:id="4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1) о приостановлении исполнения обжалуемого решения Контрольного органа;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2) об отказе в приостановлении исполнения обжалуемого решения </w:t>
      </w:r>
      <w:r w:rsidRPr="000A0556">
        <w:rPr>
          <w:sz w:val="28"/>
          <w:szCs w:val="28"/>
        </w:rPr>
        <w:lastRenderedPageBreak/>
        <w:t xml:space="preserve">Контрольного органа. 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805F43" w:rsidRPr="000A0556" w:rsidRDefault="00805F43" w:rsidP="00805F43">
      <w:pPr>
        <w:pStyle w:val="a8"/>
        <w:tabs>
          <w:tab w:val="left" w:pos="1134"/>
        </w:tabs>
        <w:ind w:left="709"/>
        <w:jc w:val="both"/>
        <w:rPr>
          <w:szCs w:val="28"/>
        </w:rPr>
      </w:pPr>
      <w:bookmarkStart w:id="5" w:name="Par383"/>
      <w:bookmarkEnd w:id="5"/>
      <w:r w:rsidRPr="000A0556">
        <w:rPr>
          <w:szCs w:val="28"/>
        </w:rPr>
        <w:t>5.9. Жалоба должна содержать: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A0556">
        <w:rPr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A0556"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A0556">
        <w:rPr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 w:rsidRPr="000A0556">
        <w:rPr>
          <w:sz w:val="28"/>
          <w:szCs w:val="28"/>
        </w:rPr>
        <w:t>не согласно</w:t>
      </w:r>
      <w:proofErr w:type="gramEnd"/>
      <w:r w:rsidRPr="000A0556">
        <w:rPr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5) требования контролируемого лица, подавшего жалобу;</w:t>
      </w:r>
    </w:p>
    <w:p w:rsidR="00805F43" w:rsidRPr="000A0556" w:rsidRDefault="00805F43" w:rsidP="00805F43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A0556">
        <w:rPr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bookmarkStart w:id="6" w:name="Par390"/>
      <w:bookmarkEnd w:id="6"/>
      <w:r w:rsidRPr="000A0556">
        <w:rPr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0A0556">
        <w:rPr>
          <w:sz w:val="28"/>
          <w:szCs w:val="28"/>
        </w:rPr>
        <w:t>ии и ау</w:t>
      </w:r>
      <w:proofErr w:type="gramEnd"/>
      <w:r w:rsidRPr="000A0556">
        <w:rPr>
          <w:sz w:val="28"/>
          <w:szCs w:val="28"/>
        </w:rPr>
        <w:t>тентификации».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 xml:space="preserve">5.14. </w:t>
      </w:r>
      <w:r w:rsidRPr="000A0556">
        <w:rPr>
          <w:rFonts w:eastAsia="Calibri"/>
          <w:sz w:val="28"/>
          <w:szCs w:val="28"/>
        </w:rPr>
        <w:t>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деятельности, утвержденными Правительством Российской Федерации.</w:t>
      </w:r>
    </w:p>
    <w:p w:rsidR="00805F43" w:rsidRPr="000A0556" w:rsidRDefault="00805F43" w:rsidP="00805F43">
      <w:pPr>
        <w:jc w:val="both"/>
        <w:rPr>
          <w:rFonts w:eastAsia="Calibri"/>
          <w:szCs w:val="28"/>
        </w:rPr>
      </w:pPr>
      <w:r w:rsidRPr="000A0556">
        <w:rPr>
          <w:rFonts w:eastAsia="Calibri"/>
          <w:szCs w:val="28"/>
        </w:rPr>
        <w:t>Контрольный орган 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:rsidR="00805F43" w:rsidRPr="000A0556" w:rsidRDefault="00805F43" w:rsidP="00805F43">
      <w:pPr>
        <w:jc w:val="both"/>
        <w:rPr>
          <w:rFonts w:eastAsia="Calibri"/>
          <w:szCs w:val="28"/>
        </w:rPr>
      </w:pPr>
      <w:r w:rsidRPr="000A0556">
        <w:rPr>
          <w:rFonts w:eastAsia="Calibri"/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t>5.15 Жалоба подлежит рассмотрению руководителем (заместителем руководителя) Контрольного органа в течение двадцати рабочих дней со дня ее регистрации.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A0556">
        <w:rPr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  <w:proofErr w:type="gramEnd"/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A0556">
        <w:rPr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  <w:proofErr w:type="gramEnd"/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lastRenderedPageBreak/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805F43" w:rsidRPr="000A0556" w:rsidRDefault="00805F43" w:rsidP="00805F43">
      <w:pPr>
        <w:pStyle w:val="HTML0"/>
        <w:ind w:firstLine="709"/>
        <w:jc w:val="both"/>
        <w:rPr>
          <w:rFonts w:ascii="Verdana" w:hAnsi="Verdana" w:cs="Verdana"/>
          <w:sz w:val="28"/>
          <w:szCs w:val="28"/>
        </w:rPr>
      </w:pPr>
      <w:r w:rsidRPr="000A0556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805F43" w:rsidRPr="000A0556" w:rsidRDefault="00805F43" w:rsidP="00805F43">
      <w:pPr>
        <w:pStyle w:val="a8"/>
        <w:tabs>
          <w:tab w:val="left" w:pos="1134"/>
        </w:tabs>
        <w:ind w:left="0" w:firstLine="709"/>
        <w:jc w:val="both"/>
        <w:rPr>
          <w:szCs w:val="28"/>
        </w:rPr>
      </w:pPr>
      <w:r w:rsidRPr="000A0556">
        <w:rPr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805F43" w:rsidRPr="000A0556" w:rsidRDefault="00805F43" w:rsidP="00805F43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A0556">
        <w:rPr>
          <w:sz w:val="28"/>
          <w:szCs w:val="28"/>
        </w:rPr>
        <w:t>1) оставляет жалобу без удовлетворения;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2) отменяет решение Контрольного органа полностью или частично;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805F43" w:rsidRPr="000A0556" w:rsidRDefault="00805F43" w:rsidP="00805F43">
      <w:pPr>
        <w:pStyle w:val="ConsPlusNormal"/>
        <w:ind w:firstLine="709"/>
        <w:jc w:val="both"/>
        <w:rPr>
          <w:sz w:val="28"/>
          <w:szCs w:val="28"/>
        </w:rPr>
      </w:pPr>
      <w:r w:rsidRPr="000A0556">
        <w:rPr>
          <w:rFonts w:eastAsia="Calibri"/>
          <w:sz w:val="28"/>
          <w:szCs w:val="28"/>
          <w:lang w:eastAsia="en-US"/>
        </w:rPr>
        <w:t xml:space="preserve">Решение Контрольного органа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</w:t>
      </w:r>
      <w:r w:rsidRPr="000A0556">
        <w:rPr>
          <w:rFonts w:eastAsia="Calibri"/>
          <w:sz w:val="28"/>
          <w:szCs w:val="28"/>
          <w:lang w:eastAsia="en-US"/>
        </w:rPr>
        <w:br/>
        <w:t xml:space="preserve">с соблюдением требований законодательства Российской Федерации </w:t>
      </w:r>
      <w:r w:rsidRPr="000A0556">
        <w:rPr>
          <w:rFonts w:eastAsia="Calibri"/>
          <w:sz w:val="28"/>
          <w:szCs w:val="28"/>
          <w:lang w:eastAsia="en-US"/>
        </w:rPr>
        <w:br/>
        <w:t>о государственной или иной охраняемой законом тайне в течение одного рабочего дня со дня его принятия</w:t>
      </w:r>
      <w:proofErr w:type="gramStart"/>
      <w:r w:rsidRPr="000A0556">
        <w:rPr>
          <w:rFonts w:eastAsia="Calibri"/>
          <w:sz w:val="28"/>
          <w:szCs w:val="28"/>
          <w:lang w:eastAsia="en-US"/>
        </w:rPr>
        <w:t>.</w:t>
      </w:r>
      <w:r w:rsidR="000B377E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72122B" w:rsidRPr="005F2EE7" w:rsidRDefault="0072122B" w:rsidP="009129B3">
      <w:pPr>
        <w:ind w:firstLine="708"/>
        <w:jc w:val="both"/>
        <w:rPr>
          <w:color w:val="000000"/>
          <w:szCs w:val="28"/>
        </w:rPr>
      </w:pPr>
    </w:p>
    <w:p w:rsidR="009129B3" w:rsidRPr="005F2EE7" w:rsidRDefault="000B377E" w:rsidP="0072122B">
      <w:pPr>
        <w:spacing w:after="0" w:line="24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9129B3" w:rsidRPr="005F2EE7">
        <w:rPr>
          <w:color w:val="000000"/>
          <w:szCs w:val="28"/>
        </w:rPr>
        <w:t>.Настоящее решение вступает в силу с 1 марта 202</w:t>
      </w:r>
      <w:r>
        <w:rPr>
          <w:color w:val="000000"/>
          <w:szCs w:val="28"/>
        </w:rPr>
        <w:t>3</w:t>
      </w:r>
      <w:r w:rsidR="009129B3" w:rsidRPr="005F2EE7">
        <w:rPr>
          <w:color w:val="000000"/>
          <w:szCs w:val="28"/>
        </w:rPr>
        <w:t xml:space="preserve"> года. </w:t>
      </w:r>
    </w:p>
    <w:p w:rsidR="009129B3" w:rsidRPr="005F2EE7" w:rsidRDefault="000B377E" w:rsidP="0072122B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9129B3" w:rsidRPr="005F2EE7">
        <w:rPr>
          <w:color w:val="000000"/>
          <w:szCs w:val="28"/>
        </w:rPr>
        <w:t>.Настоящее решение опубликовать на портале правовой информации Республики Татарстан.</w:t>
      </w:r>
    </w:p>
    <w:p w:rsidR="00ED111F" w:rsidRPr="005F2EE7" w:rsidRDefault="000B377E" w:rsidP="0072122B">
      <w:pPr>
        <w:spacing w:after="0" w:line="240" w:lineRule="auto"/>
        <w:ind w:left="142" w:firstLine="566"/>
        <w:jc w:val="both"/>
        <w:rPr>
          <w:rFonts w:eastAsia="Calibri"/>
          <w:szCs w:val="28"/>
        </w:rPr>
      </w:pPr>
      <w:r>
        <w:rPr>
          <w:color w:val="000000" w:themeColor="text1"/>
          <w:szCs w:val="28"/>
        </w:rPr>
        <w:lastRenderedPageBreak/>
        <w:t>5</w:t>
      </w:r>
      <w:r w:rsidR="00ED111F" w:rsidRPr="005F2EE7">
        <w:rPr>
          <w:color w:val="000000" w:themeColor="text1"/>
          <w:szCs w:val="28"/>
        </w:rPr>
        <w:t>.</w:t>
      </w:r>
      <w:proofErr w:type="gramStart"/>
      <w:r w:rsidR="00ED111F" w:rsidRPr="005F2EE7">
        <w:rPr>
          <w:rFonts w:eastAsia="Calibri"/>
          <w:szCs w:val="28"/>
        </w:rPr>
        <w:t>Контроль за</w:t>
      </w:r>
      <w:proofErr w:type="gramEnd"/>
      <w:r w:rsidR="00ED111F" w:rsidRPr="005F2EE7">
        <w:rPr>
          <w:rFonts w:eastAsia="Calibri"/>
          <w:szCs w:val="28"/>
        </w:rPr>
        <w:t xml:space="preserve"> исполнением настоящего решения возложить на </w:t>
      </w:r>
      <w:r w:rsidR="00CF3B32" w:rsidRPr="005F2EE7">
        <w:rPr>
          <w:rFonts w:eastAsia="Calibri"/>
          <w:szCs w:val="28"/>
          <w:lang w:val="tt-RU"/>
        </w:rPr>
        <w:t xml:space="preserve">постоянную комиссию </w:t>
      </w:r>
      <w:r w:rsidR="00ED111F" w:rsidRPr="005F2EE7">
        <w:rPr>
          <w:szCs w:val="28"/>
        </w:rPr>
        <w:t>по строительству, благоустройству, ЖКХ и инфраструктурному развитию</w:t>
      </w:r>
      <w:r w:rsidR="00ED111F" w:rsidRPr="005F2EE7">
        <w:rPr>
          <w:i/>
          <w:szCs w:val="28"/>
        </w:rPr>
        <w:t>.</w:t>
      </w:r>
    </w:p>
    <w:p w:rsidR="00ED111F" w:rsidRPr="005F2EE7" w:rsidRDefault="00ED111F" w:rsidP="00ED111F">
      <w:pPr>
        <w:spacing w:after="0" w:line="240" w:lineRule="auto"/>
        <w:outlineLvl w:val="0"/>
        <w:rPr>
          <w:b/>
          <w:color w:val="000000" w:themeColor="text1"/>
          <w:szCs w:val="28"/>
        </w:rPr>
      </w:pPr>
    </w:p>
    <w:p w:rsidR="00B33015" w:rsidRPr="005F2EE7" w:rsidRDefault="00B33015" w:rsidP="00ED111F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eastAsia="Calibri"/>
          <w:noProof/>
          <w:szCs w:val="28"/>
        </w:rPr>
      </w:pPr>
    </w:p>
    <w:p w:rsidR="0025264A" w:rsidRPr="005F2EE7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5F2EE7">
        <w:rPr>
          <w:rFonts w:eastAsia="Calibri"/>
          <w:b/>
          <w:szCs w:val="28"/>
        </w:rPr>
        <w:t>Глава</w:t>
      </w:r>
      <w:r w:rsidR="0025264A" w:rsidRPr="005F2EE7">
        <w:rPr>
          <w:b/>
          <w:szCs w:val="28"/>
        </w:rPr>
        <w:t xml:space="preserve"> Апастовского </w:t>
      </w:r>
    </w:p>
    <w:p w:rsidR="00B33015" w:rsidRPr="005F2EE7" w:rsidRDefault="0025264A" w:rsidP="00ED111F">
      <w:pPr>
        <w:spacing w:after="0" w:line="240" w:lineRule="auto"/>
        <w:ind w:left="709"/>
        <w:jc w:val="both"/>
        <w:rPr>
          <w:b/>
          <w:szCs w:val="28"/>
        </w:rPr>
      </w:pPr>
      <w:r w:rsidRPr="005F2EE7">
        <w:rPr>
          <w:b/>
          <w:szCs w:val="28"/>
        </w:rPr>
        <w:t>муниципального района</w:t>
      </w:r>
    </w:p>
    <w:p w:rsidR="0025264A" w:rsidRPr="005F2EE7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5F2EE7">
        <w:rPr>
          <w:b/>
          <w:szCs w:val="28"/>
        </w:rPr>
        <w:t>Республики Татарстан</w:t>
      </w:r>
      <w:r w:rsidR="0025264A" w:rsidRPr="005F2EE7">
        <w:rPr>
          <w:b/>
          <w:szCs w:val="28"/>
        </w:rPr>
        <w:t xml:space="preserve">, </w:t>
      </w:r>
    </w:p>
    <w:p w:rsidR="0025264A" w:rsidRPr="005F2EE7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5F2EE7">
        <w:rPr>
          <w:b/>
          <w:szCs w:val="28"/>
        </w:rPr>
        <w:t>председатель</w:t>
      </w:r>
      <w:r w:rsidR="0025264A" w:rsidRPr="005F2EE7">
        <w:rPr>
          <w:b/>
          <w:szCs w:val="28"/>
        </w:rPr>
        <w:t xml:space="preserve"> Совета </w:t>
      </w:r>
    </w:p>
    <w:p w:rsidR="00B33015" w:rsidRPr="005F2EE7" w:rsidRDefault="0025264A" w:rsidP="00ED111F">
      <w:pPr>
        <w:pStyle w:val="af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  <w:r w:rsidRPr="005F2EE7">
        <w:rPr>
          <w:b/>
          <w:sz w:val="28"/>
          <w:szCs w:val="28"/>
          <w:lang w:val="ru-RU"/>
        </w:rPr>
        <w:t>Апастовского муниципального района</w:t>
      </w:r>
    </w:p>
    <w:p w:rsidR="0025264A" w:rsidRPr="005F2EE7" w:rsidRDefault="00B33015" w:rsidP="00ED111F">
      <w:pPr>
        <w:pStyle w:val="af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  <w:r w:rsidRPr="005F2EE7">
        <w:rPr>
          <w:b/>
          <w:sz w:val="28"/>
          <w:szCs w:val="28"/>
          <w:lang w:val="ru-RU"/>
        </w:rPr>
        <w:t xml:space="preserve">Республики Татарстан </w:t>
      </w:r>
      <w:r w:rsidR="0025264A" w:rsidRPr="005F2EE7">
        <w:rPr>
          <w:b/>
          <w:sz w:val="28"/>
          <w:szCs w:val="28"/>
          <w:lang w:val="ru-RU"/>
        </w:rPr>
        <w:t xml:space="preserve">                   </w:t>
      </w:r>
      <w:r w:rsidRPr="005F2EE7">
        <w:rPr>
          <w:b/>
          <w:sz w:val="28"/>
          <w:szCs w:val="28"/>
          <w:lang w:val="ru-RU"/>
        </w:rPr>
        <w:t xml:space="preserve">   </w:t>
      </w:r>
      <w:r w:rsidR="0025264A" w:rsidRPr="005F2EE7">
        <w:rPr>
          <w:b/>
          <w:sz w:val="28"/>
          <w:szCs w:val="28"/>
          <w:lang w:val="ru-RU"/>
        </w:rPr>
        <w:t xml:space="preserve"> </w:t>
      </w:r>
      <w:r w:rsidRPr="005F2EE7">
        <w:rPr>
          <w:b/>
          <w:sz w:val="28"/>
          <w:szCs w:val="28"/>
          <w:lang w:val="ru-RU"/>
        </w:rPr>
        <w:t xml:space="preserve">                      </w:t>
      </w:r>
      <w:r w:rsidR="00805F43">
        <w:rPr>
          <w:b/>
          <w:sz w:val="28"/>
          <w:szCs w:val="28"/>
          <w:lang w:val="ru-RU"/>
        </w:rPr>
        <w:t xml:space="preserve">        </w:t>
      </w:r>
      <w:r w:rsidRPr="005F2EE7">
        <w:rPr>
          <w:b/>
          <w:sz w:val="28"/>
          <w:szCs w:val="28"/>
          <w:lang w:val="ru-RU"/>
        </w:rPr>
        <w:t xml:space="preserve">А.Г. </w:t>
      </w:r>
      <w:proofErr w:type="spellStart"/>
      <w:r w:rsidRPr="005F2EE7">
        <w:rPr>
          <w:b/>
          <w:sz w:val="28"/>
          <w:szCs w:val="28"/>
          <w:lang w:val="ru-RU"/>
        </w:rPr>
        <w:t>Зиганшин</w:t>
      </w:r>
      <w:proofErr w:type="spellEnd"/>
      <w:r w:rsidRPr="005F2EE7">
        <w:rPr>
          <w:b/>
          <w:sz w:val="28"/>
          <w:szCs w:val="28"/>
          <w:lang w:val="ru-RU"/>
        </w:rPr>
        <w:t xml:space="preserve"> </w:t>
      </w:r>
    </w:p>
    <w:p w:rsidR="009129B3" w:rsidRPr="005F2EE7" w:rsidRDefault="009129B3" w:rsidP="00F232BE">
      <w:pPr>
        <w:pStyle w:val="af"/>
        <w:tabs>
          <w:tab w:val="left" w:pos="1240"/>
        </w:tabs>
        <w:ind w:left="709"/>
        <w:jc w:val="center"/>
        <w:rPr>
          <w:b/>
          <w:sz w:val="28"/>
          <w:szCs w:val="28"/>
          <w:lang w:val="ru-RU"/>
        </w:rPr>
      </w:pPr>
    </w:p>
    <w:p w:rsidR="009129B3" w:rsidRPr="005F2EE7" w:rsidRDefault="009129B3" w:rsidP="00ED111F">
      <w:pPr>
        <w:pStyle w:val="af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</w:p>
    <w:p w:rsidR="009129B3" w:rsidRPr="005F2EE7" w:rsidRDefault="009129B3" w:rsidP="00ED111F">
      <w:pPr>
        <w:pStyle w:val="af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</w:p>
    <w:p w:rsidR="009129B3" w:rsidRPr="005F2EE7" w:rsidRDefault="009129B3" w:rsidP="00ED111F">
      <w:pPr>
        <w:pStyle w:val="af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p w:rsidR="002567DE" w:rsidRPr="005F2EE7" w:rsidRDefault="002567DE" w:rsidP="002567DE">
      <w:pPr>
        <w:pStyle w:val="af"/>
        <w:tabs>
          <w:tab w:val="left" w:pos="1240"/>
        </w:tabs>
        <w:ind w:left="709"/>
        <w:jc w:val="right"/>
        <w:rPr>
          <w:i/>
          <w:sz w:val="28"/>
          <w:szCs w:val="28"/>
          <w:lang w:val="ru-RU"/>
        </w:rPr>
      </w:pPr>
    </w:p>
    <w:sectPr w:rsidR="002567DE" w:rsidRPr="005F2EE7" w:rsidSect="002567DE">
      <w:pgSz w:w="11906" w:h="16838"/>
      <w:pgMar w:top="567" w:right="849" w:bottom="5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84" w:rsidRDefault="00D52784" w:rsidP="008D322B">
      <w:pPr>
        <w:spacing w:after="0" w:line="240" w:lineRule="auto"/>
      </w:pPr>
      <w:r>
        <w:separator/>
      </w:r>
    </w:p>
  </w:endnote>
  <w:endnote w:type="continuationSeparator" w:id="0">
    <w:p w:rsidR="00D52784" w:rsidRDefault="00D52784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84" w:rsidRDefault="00D52784" w:rsidP="008D322B">
      <w:pPr>
        <w:spacing w:after="0" w:line="240" w:lineRule="auto"/>
      </w:pPr>
      <w:r>
        <w:separator/>
      </w:r>
    </w:p>
  </w:footnote>
  <w:footnote w:type="continuationSeparator" w:id="0">
    <w:p w:rsidR="00D52784" w:rsidRDefault="00D52784" w:rsidP="008D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697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BB74BC"/>
    <w:multiLevelType w:val="multilevel"/>
    <w:tmpl w:val="50D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2353D"/>
    <w:rsid w:val="00023DC2"/>
    <w:rsid w:val="00026BD1"/>
    <w:rsid w:val="00051E7C"/>
    <w:rsid w:val="00076CB1"/>
    <w:rsid w:val="00076DB9"/>
    <w:rsid w:val="000B377E"/>
    <w:rsid w:val="000B56EC"/>
    <w:rsid w:val="000C1BD2"/>
    <w:rsid w:val="000C5CC9"/>
    <w:rsid w:val="000D3CF9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7194A"/>
    <w:rsid w:val="001750BB"/>
    <w:rsid w:val="001757FB"/>
    <w:rsid w:val="00180A26"/>
    <w:rsid w:val="001859EE"/>
    <w:rsid w:val="001940A6"/>
    <w:rsid w:val="00197E5F"/>
    <w:rsid w:val="001A7580"/>
    <w:rsid w:val="001B15CA"/>
    <w:rsid w:val="001B7687"/>
    <w:rsid w:val="001C301F"/>
    <w:rsid w:val="001C622D"/>
    <w:rsid w:val="001C6D3F"/>
    <w:rsid w:val="001D25D6"/>
    <w:rsid w:val="001D3578"/>
    <w:rsid w:val="001E2A85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264A"/>
    <w:rsid w:val="002567DE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EAD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4D3B"/>
    <w:rsid w:val="00355264"/>
    <w:rsid w:val="00360C2C"/>
    <w:rsid w:val="00362E44"/>
    <w:rsid w:val="00362E74"/>
    <w:rsid w:val="003679A6"/>
    <w:rsid w:val="00370590"/>
    <w:rsid w:val="00381601"/>
    <w:rsid w:val="00382171"/>
    <w:rsid w:val="003966B6"/>
    <w:rsid w:val="00396DF1"/>
    <w:rsid w:val="003A1DA6"/>
    <w:rsid w:val="003A256B"/>
    <w:rsid w:val="003C74F3"/>
    <w:rsid w:val="003D38D1"/>
    <w:rsid w:val="003D3ABA"/>
    <w:rsid w:val="003E0F7E"/>
    <w:rsid w:val="003E4971"/>
    <w:rsid w:val="003E4DF5"/>
    <w:rsid w:val="003F44C2"/>
    <w:rsid w:val="00400FA6"/>
    <w:rsid w:val="00412866"/>
    <w:rsid w:val="00413F82"/>
    <w:rsid w:val="00421886"/>
    <w:rsid w:val="00433035"/>
    <w:rsid w:val="00437616"/>
    <w:rsid w:val="00441F19"/>
    <w:rsid w:val="004601F0"/>
    <w:rsid w:val="00460F86"/>
    <w:rsid w:val="00465255"/>
    <w:rsid w:val="00465B6D"/>
    <w:rsid w:val="00466284"/>
    <w:rsid w:val="004723D7"/>
    <w:rsid w:val="0049089E"/>
    <w:rsid w:val="0049636F"/>
    <w:rsid w:val="004A06B3"/>
    <w:rsid w:val="004A27BC"/>
    <w:rsid w:val="004A474F"/>
    <w:rsid w:val="004B0D54"/>
    <w:rsid w:val="004E46AA"/>
    <w:rsid w:val="004F025E"/>
    <w:rsid w:val="004F1713"/>
    <w:rsid w:val="00504A6E"/>
    <w:rsid w:val="00504DC9"/>
    <w:rsid w:val="00505A47"/>
    <w:rsid w:val="00506083"/>
    <w:rsid w:val="005114F5"/>
    <w:rsid w:val="00540AEA"/>
    <w:rsid w:val="0054127A"/>
    <w:rsid w:val="00543957"/>
    <w:rsid w:val="00560ACF"/>
    <w:rsid w:val="00584E55"/>
    <w:rsid w:val="00587AA0"/>
    <w:rsid w:val="00593688"/>
    <w:rsid w:val="005A366A"/>
    <w:rsid w:val="005A67B9"/>
    <w:rsid w:val="005B4F98"/>
    <w:rsid w:val="005B63A1"/>
    <w:rsid w:val="005C41D4"/>
    <w:rsid w:val="005D54B2"/>
    <w:rsid w:val="005F2EE7"/>
    <w:rsid w:val="00602300"/>
    <w:rsid w:val="006129EE"/>
    <w:rsid w:val="00637557"/>
    <w:rsid w:val="00682BF5"/>
    <w:rsid w:val="00685B12"/>
    <w:rsid w:val="0069155F"/>
    <w:rsid w:val="00694AB5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6F713C"/>
    <w:rsid w:val="0072122B"/>
    <w:rsid w:val="00735210"/>
    <w:rsid w:val="00736CE1"/>
    <w:rsid w:val="007433FD"/>
    <w:rsid w:val="007611FD"/>
    <w:rsid w:val="007626BA"/>
    <w:rsid w:val="00765F87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F602D"/>
    <w:rsid w:val="00805F43"/>
    <w:rsid w:val="0082046E"/>
    <w:rsid w:val="00832BB5"/>
    <w:rsid w:val="0084016F"/>
    <w:rsid w:val="00846604"/>
    <w:rsid w:val="0087407B"/>
    <w:rsid w:val="008908DF"/>
    <w:rsid w:val="008A70AD"/>
    <w:rsid w:val="008B11CC"/>
    <w:rsid w:val="008B1A2A"/>
    <w:rsid w:val="008C679C"/>
    <w:rsid w:val="008D322B"/>
    <w:rsid w:val="008E12BD"/>
    <w:rsid w:val="008F2D0C"/>
    <w:rsid w:val="008F3A5E"/>
    <w:rsid w:val="008F4F75"/>
    <w:rsid w:val="00907B3E"/>
    <w:rsid w:val="009129B3"/>
    <w:rsid w:val="00913A33"/>
    <w:rsid w:val="00914955"/>
    <w:rsid w:val="00923040"/>
    <w:rsid w:val="00930FD8"/>
    <w:rsid w:val="00945423"/>
    <w:rsid w:val="00945E9A"/>
    <w:rsid w:val="009470DB"/>
    <w:rsid w:val="009606F1"/>
    <w:rsid w:val="00963266"/>
    <w:rsid w:val="00970BB4"/>
    <w:rsid w:val="00986211"/>
    <w:rsid w:val="00992FA9"/>
    <w:rsid w:val="009950AD"/>
    <w:rsid w:val="0099637F"/>
    <w:rsid w:val="009A071C"/>
    <w:rsid w:val="009A3442"/>
    <w:rsid w:val="009A710A"/>
    <w:rsid w:val="009D0877"/>
    <w:rsid w:val="009D23CA"/>
    <w:rsid w:val="009E4D72"/>
    <w:rsid w:val="009E6A26"/>
    <w:rsid w:val="009F1991"/>
    <w:rsid w:val="009F3E01"/>
    <w:rsid w:val="009F5606"/>
    <w:rsid w:val="009F7C9C"/>
    <w:rsid w:val="00A00089"/>
    <w:rsid w:val="00A00ADE"/>
    <w:rsid w:val="00A12870"/>
    <w:rsid w:val="00A22E40"/>
    <w:rsid w:val="00A246FA"/>
    <w:rsid w:val="00A36A5D"/>
    <w:rsid w:val="00A44E4B"/>
    <w:rsid w:val="00A553D9"/>
    <w:rsid w:val="00A56C6D"/>
    <w:rsid w:val="00A56E28"/>
    <w:rsid w:val="00A64D57"/>
    <w:rsid w:val="00A660CE"/>
    <w:rsid w:val="00A70DC0"/>
    <w:rsid w:val="00A7578F"/>
    <w:rsid w:val="00A9399A"/>
    <w:rsid w:val="00A967D1"/>
    <w:rsid w:val="00AB7904"/>
    <w:rsid w:val="00AC01A0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107FD"/>
    <w:rsid w:val="00B21F94"/>
    <w:rsid w:val="00B23252"/>
    <w:rsid w:val="00B23AEB"/>
    <w:rsid w:val="00B264FB"/>
    <w:rsid w:val="00B32AB3"/>
    <w:rsid w:val="00B33015"/>
    <w:rsid w:val="00B474AA"/>
    <w:rsid w:val="00B5213C"/>
    <w:rsid w:val="00B6149A"/>
    <w:rsid w:val="00B64800"/>
    <w:rsid w:val="00B77748"/>
    <w:rsid w:val="00BA34DF"/>
    <w:rsid w:val="00BB15A0"/>
    <w:rsid w:val="00C17426"/>
    <w:rsid w:val="00C30AA2"/>
    <w:rsid w:val="00C34008"/>
    <w:rsid w:val="00C406DB"/>
    <w:rsid w:val="00C47726"/>
    <w:rsid w:val="00C536CC"/>
    <w:rsid w:val="00C73598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CF3B32"/>
    <w:rsid w:val="00CF3EA0"/>
    <w:rsid w:val="00D03384"/>
    <w:rsid w:val="00D04563"/>
    <w:rsid w:val="00D10DC7"/>
    <w:rsid w:val="00D130CF"/>
    <w:rsid w:val="00D32490"/>
    <w:rsid w:val="00D33715"/>
    <w:rsid w:val="00D36961"/>
    <w:rsid w:val="00D37748"/>
    <w:rsid w:val="00D52784"/>
    <w:rsid w:val="00D56D81"/>
    <w:rsid w:val="00D717BC"/>
    <w:rsid w:val="00D75C26"/>
    <w:rsid w:val="00D87E67"/>
    <w:rsid w:val="00D97AEB"/>
    <w:rsid w:val="00D97E1B"/>
    <w:rsid w:val="00DB30CD"/>
    <w:rsid w:val="00DB78F5"/>
    <w:rsid w:val="00DC376F"/>
    <w:rsid w:val="00DC3A90"/>
    <w:rsid w:val="00DC3E91"/>
    <w:rsid w:val="00DE4A95"/>
    <w:rsid w:val="00DE5CEF"/>
    <w:rsid w:val="00DF23D1"/>
    <w:rsid w:val="00DF395B"/>
    <w:rsid w:val="00E06482"/>
    <w:rsid w:val="00E21C31"/>
    <w:rsid w:val="00E24FA8"/>
    <w:rsid w:val="00E30716"/>
    <w:rsid w:val="00E34C5C"/>
    <w:rsid w:val="00E367AE"/>
    <w:rsid w:val="00E43DD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C62DF"/>
    <w:rsid w:val="00ED111F"/>
    <w:rsid w:val="00ED3672"/>
    <w:rsid w:val="00ED4D47"/>
    <w:rsid w:val="00EE235F"/>
    <w:rsid w:val="00EE7170"/>
    <w:rsid w:val="00EF3BF9"/>
    <w:rsid w:val="00EF4CBB"/>
    <w:rsid w:val="00EF6585"/>
    <w:rsid w:val="00F006DE"/>
    <w:rsid w:val="00F071BB"/>
    <w:rsid w:val="00F07925"/>
    <w:rsid w:val="00F232BE"/>
    <w:rsid w:val="00F35949"/>
    <w:rsid w:val="00F51DC7"/>
    <w:rsid w:val="00F535FC"/>
    <w:rsid w:val="00F55BB5"/>
    <w:rsid w:val="00F62CE4"/>
    <w:rsid w:val="00F67DE0"/>
    <w:rsid w:val="00F772D6"/>
    <w:rsid w:val="00F8006A"/>
    <w:rsid w:val="00F83FF9"/>
    <w:rsid w:val="00F85AD0"/>
    <w:rsid w:val="00F87CD5"/>
    <w:rsid w:val="00F916E6"/>
    <w:rsid w:val="00F93DDD"/>
    <w:rsid w:val="00FA07B5"/>
    <w:rsid w:val="00FB66BA"/>
    <w:rsid w:val="00FC18A3"/>
    <w:rsid w:val="00FD06BD"/>
    <w:rsid w:val="00FE5EF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link w:val="a9"/>
    <w:uiPriority w:val="99"/>
    <w:qFormat/>
    <w:rsid w:val="003E4971"/>
    <w:pPr>
      <w:ind w:left="720"/>
      <w:contextualSpacing/>
    </w:pPr>
  </w:style>
  <w:style w:type="paragraph" w:styleId="aa">
    <w:name w:val="footnote text"/>
    <w:basedOn w:val="a"/>
    <w:link w:val="ab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971"/>
    <w:rPr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f">
    <w:name w:val="Body Text"/>
    <w:basedOn w:val="a"/>
    <w:link w:val="af0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5264A"/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9129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805F43"/>
  </w:style>
  <w:style w:type="paragraph" w:styleId="HTML0">
    <w:name w:val="HTML Preformatted"/>
    <w:basedOn w:val="a"/>
    <w:link w:val="HTML1"/>
    <w:uiPriority w:val="99"/>
    <w:rsid w:val="00805F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805F4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3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7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317983783ED72B7145192C8E79D6B636FCBFFA59C068C640802BEB19C3F195CB508C9A334794AAA9C21E7EC0AD7391A3DE8F361E86F66FbAf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317983783ED72B7145192C8E79D6B636FCBFFA59C068C640802BEB19C3F195CB508C9A334794AAACC21E7EC0AD7391A3DE8F361E86F66FbAf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BCF6-5CC0-4E0D-AB30-301F9777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YouRist_1</cp:lastModifiedBy>
  <cp:revision>2</cp:revision>
  <cp:lastPrinted>2021-12-14T11:25:00Z</cp:lastPrinted>
  <dcterms:created xsi:type="dcterms:W3CDTF">2022-01-31T08:18:00Z</dcterms:created>
  <dcterms:modified xsi:type="dcterms:W3CDTF">2022-01-31T08:18:00Z</dcterms:modified>
</cp:coreProperties>
</file>