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25E" w:rsidRPr="003A4A4B" w:rsidRDefault="00EB025E" w:rsidP="007C0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4A4B">
        <w:rPr>
          <w:rFonts w:ascii="Arial" w:hAnsi="Arial" w:cs="Arial"/>
          <w:sz w:val="24"/>
          <w:szCs w:val="24"/>
        </w:rPr>
        <w:t xml:space="preserve">СОВЕТ </w:t>
      </w:r>
      <w:r w:rsidR="00FF4CE1">
        <w:rPr>
          <w:rFonts w:ascii="Arial" w:hAnsi="Arial" w:cs="Arial"/>
          <w:sz w:val="24"/>
          <w:szCs w:val="24"/>
        </w:rPr>
        <w:t xml:space="preserve">____________ СЕЛЬСКОГО </w:t>
      </w:r>
      <w:r w:rsidRPr="003A4A4B">
        <w:rPr>
          <w:rFonts w:ascii="Arial" w:hAnsi="Arial" w:cs="Arial"/>
          <w:sz w:val="24"/>
          <w:szCs w:val="24"/>
        </w:rPr>
        <w:t xml:space="preserve"> ПОСЕЛЕНИЯ АПАСТОВСКОГО МУНИЦИПАЛЬНОГО РАЙОНА РЕСПУБЛИКИ ТАТАРСТАН</w:t>
      </w:r>
    </w:p>
    <w:p w:rsidR="007C0455" w:rsidRPr="003A4A4B" w:rsidRDefault="007C0455" w:rsidP="007C0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025E" w:rsidRPr="003A4A4B" w:rsidRDefault="00EB025E" w:rsidP="007C0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A4A4B">
        <w:rPr>
          <w:rFonts w:ascii="Arial" w:hAnsi="Arial" w:cs="Arial"/>
          <w:sz w:val="24"/>
          <w:szCs w:val="24"/>
        </w:rPr>
        <w:t>РЕШЕНИЕ</w:t>
      </w:r>
    </w:p>
    <w:p w:rsidR="00EB025E" w:rsidRPr="003A4A4B" w:rsidRDefault="00EB025E" w:rsidP="007C045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A4A4B">
        <w:rPr>
          <w:rFonts w:ascii="Arial" w:hAnsi="Arial" w:cs="Arial"/>
          <w:sz w:val="24"/>
          <w:szCs w:val="24"/>
        </w:rPr>
        <w:t>от «_____» февраля  2025 года                            №____</w:t>
      </w:r>
      <w:r w:rsidRPr="003A4A4B">
        <w:rPr>
          <w:rFonts w:ascii="Arial" w:hAnsi="Arial" w:cs="Arial"/>
          <w:sz w:val="24"/>
          <w:szCs w:val="24"/>
        </w:rPr>
        <w:br/>
      </w:r>
    </w:p>
    <w:p w:rsidR="00FF4CE1" w:rsidRPr="00FF4CE1" w:rsidRDefault="00EB025E" w:rsidP="001057B3">
      <w:pPr>
        <w:pStyle w:val="headertext"/>
        <w:spacing w:after="240" w:afterAutospacing="0"/>
        <w:jc w:val="center"/>
        <w:rPr>
          <w:rFonts w:ascii="Arial" w:hAnsi="Arial" w:cs="Arial"/>
        </w:rPr>
      </w:pPr>
      <w:proofErr w:type="gramStart"/>
      <w:r w:rsidRPr="001057B3">
        <w:rPr>
          <w:rFonts w:ascii="Arial" w:hAnsi="Arial" w:cs="Arial"/>
        </w:rPr>
        <w:t xml:space="preserve">О внесении изменений в Положение </w:t>
      </w:r>
      <w:r w:rsidR="00FF4CE1" w:rsidRPr="00FF4CE1">
        <w:rPr>
          <w:rFonts w:ascii="Arial" w:hAnsi="Arial" w:cs="Arial"/>
        </w:rPr>
        <w:t>о муниципальном контроле в сфере благоустройства на территории</w:t>
      </w:r>
      <w:proofErr w:type="gramEnd"/>
      <w:r w:rsidR="00FF4CE1" w:rsidRPr="00FF4CE1">
        <w:rPr>
          <w:rFonts w:ascii="Arial" w:hAnsi="Arial" w:cs="Arial"/>
        </w:rPr>
        <w:t xml:space="preserve"> </w:t>
      </w:r>
      <w:r w:rsidR="00FF4CE1" w:rsidRPr="001057B3">
        <w:rPr>
          <w:rFonts w:ascii="Arial" w:hAnsi="Arial" w:cs="Arial"/>
        </w:rPr>
        <w:t>__________</w:t>
      </w:r>
      <w:r w:rsidR="00FF4CE1" w:rsidRPr="00FF4CE1">
        <w:rPr>
          <w:rFonts w:ascii="Arial" w:hAnsi="Arial" w:cs="Arial"/>
        </w:rPr>
        <w:t xml:space="preserve"> сельского поселения</w:t>
      </w:r>
    </w:p>
    <w:p w:rsidR="003A4A4B" w:rsidRPr="003A4A4B" w:rsidRDefault="003A4A4B" w:rsidP="007C045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B025E" w:rsidRPr="003A4A4B" w:rsidRDefault="00EB025E" w:rsidP="007C04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4A4B">
        <w:rPr>
          <w:rFonts w:ascii="Arial" w:hAnsi="Arial" w:cs="Arial"/>
          <w:sz w:val="24"/>
          <w:szCs w:val="24"/>
        </w:rPr>
        <w:t xml:space="preserve">В </w:t>
      </w:r>
      <w:proofErr w:type="gramStart"/>
      <w:r w:rsidRPr="003A4A4B">
        <w:rPr>
          <w:rFonts w:ascii="Arial" w:hAnsi="Arial" w:cs="Arial"/>
          <w:sz w:val="24"/>
          <w:szCs w:val="24"/>
        </w:rPr>
        <w:t>соответствии</w:t>
      </w:r>
      <w:proofErr w:type="gramEnd"/>
      <w:r w:rsidRPr="003A4A4B">
        <w:rPr>
          <w:rFonts w:ascii="Arial" w:hAnsi="Arial" w:cs="Arial"/>
          <w:sz w:val="24"/>
          <w:szCs w:val="24"/>
        </w:rPr>
        <w:t xml:space="preserve"> с </w:t>
      </w:r>
      <w:hyperlink r:id="rId5" w:history="1">
        <w:r w:rsidRPr="003A4A4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Федеральным законом от 31 июля 2020 года N 248-ФЗ "О государственном контроле (надзоре) и муниципальном контроле в Российской Федерации"</w:t>
        </w:r>
      </w:hyperlink>
      <w:r w:rsidRPr="003A4A4B">
        <w:rPr>
          <w:rFonts w:ascii="Arial" w:hAnsi="Arial" w:cs="Arial"/>
          <w:sz w:val="24"/>
          <w:szCs w:val="24"/>
        </w:rPr>
        <w:t xml:space="preserve">, Совет </w:t>
      </w:r>
      <w:r w:rsidR="00FF4CE1">
        <w:rPr>
          <w:rFonts w:ascii="Arial" w:hAnsi="Arial" w:cs="Arial"/>
          <w:sz w:val="24"/>
          <w:szCs w:val="24"/>
        </w:rPr>
        <w:t>__________ сельского</w:t>
      </w:r>
      <w:r w:rsidRPr="003A4A4B">
        <w:rPr>
          <w:rFonts w:ascii="Arial" w:hAnsi="Arial" w:cs="Arial"/>
          <w:sz w:val="24"/>
          <w:szCs w:val="24"/>
        </w:rPr>
        <w:t xml:space="preserve"> поселения Апастовского  муниципального района Республики Татарстан решил:</w:t>
      </w:r>
    </w:p>
    <w:p w:rsidR="00EB025E" w:rsidRPr="00314BA1" w:rsidRDefault="00EB025E" w:rsidP="00314BA1">
      <w:pPr>
        <w:pStyle w:val="headertext"/>
        <w:spacing w:after="240" w:afterAutospacing="0"/>
        <w:jc w:val="both"/>
        <w:rPr>
          <w:rFonts w:ascii="Arial" w:hAnsi="Arial" w:cs="Arial"/>
        </w:rPr>
      </w:pPr>
      <w:r w:rsidRPr="003A4A4B">
        <w:rPr>
          <w:rFonts w:ascii="Arial" w:hAnsi="Arial" w:cs="Arial"/>
        </w:rPr>
        <w:t>    </w:t>
      </w:r>
      <w:r w:rsidR="003A4A4B" w:rsidRPr="00314BA1">
        <w:rPr>
          <w:rFonts w:ascii="Arial" w:hAnsi="Arial" w:cs="Arial"/>
        </w:rPr>
        <w:tab/>
      </w:r>
      <w:r w:rsidRPr="00314BA1">
        <w:rPr>
          <w:rFonts w:ascii="Arial" w:hAnsi="Arial" w:cs="Arial"/>
        </w:rPr>
        <w:t xml:space="preserve"> 1.Внести в </w:t>
      </w:r>
      <w:r w:rsidR="00FF4CE1" w:rsidRPr="00314BA1">
        <w:rPr>
          <w:rFonts w:ascii="Arial" w:hAnsi="Arial" w:cs="Arial"/>
        </w:rPr>
        <w:t xml:space="preserve">Положение </w:t>
      </w:r>
      <w:r w:rsidR="00FF4CE1" w:rsidRPr="00FF4CE1">
        <w:rPr>
          <w:rFonts w:ascii="Arial" w:hAnsi="Arial" w:cs="Arial"/>
        </w:rPr>
        <w:t xml:space="preserve">о муниципальном контроле в сфере благоустройства на территории </w:t>
      </w:r>
      <w:r w:rsidR="00FF4CE1" w:rsidRPr="00314BA1">
        <w:rPr>
          <w:rFonts w:ascii="Arial" w:hAnsi="Arial" w:cs="Arial"/>
        </w:rPr>
        <w:t>__________</w:t>
      </w:r>
      <w:r w:rsidR="00FF4CE1" w:rsidRPr="00FF4CE1">
        <w:rPr>
          <w:rFonts w:ascii="Arial" w:hAnsi="Arial" w:cs="Arial"/>
        </w:rPr>
        <w:t xml:space="preserve"> сельского поселения</w:t>
      </w:r>
      <w:r w:rsidRPr="00314BA1">
        <w:rPr>
          <w:rFonts w:ascii="Arial" w:hAnsi="Arial" w:cs="Arial"/>
        </w:rPr>
        <w:t xml:space="preserve">, утвержденное </w:t>
      </w:r>
      <w:hyperlink r:id="rId6" w:history="1">
        <w:r w:rsidRPr="00314BA1">
          <w:rPr>
            <w:rStyle w:val="a3"/>
            <w:rFonts w:ascii="Arial" w:hAnsi="Arial" w:cs="Arial"/>
            <w:color w:val="auto"/>
            <w:u w:val="none"/>
          </w:rPr>
          <w:t xml:space="preserve">решением Совета </w:t>
        </w:r>
        <w:r w:rsidR="00FF4CE1" w:rsidRPr="00314BA1">
          <w:rPr>
            <w:rStyle w:val="a3"/>
            <w:rFonts w:ascii="Arial" w:hAnsi="Arial" w:cs="Arial"/>
            <w:color w:val="auto"/>
            <w:u w:val="none"/>
          </w:rPr>
          <w:t xml:space="preserve">______ сельского </w:t>
        </w:r>
        <w:r w:rsidRPr="00314BA1">
          <w:rPr>
            <w:rStyle w:val="a3"/>
            <w:rFonts w:ascii="Arial" w:hAnsi="Arial" w:cs="Arial"/>
            <w:color w:val="auto"/>
            <w:u w:val="none"/>
          </w:rPr>
          <w:t xml:space="preserve"> поселения Апастовского муниципального района Республики Татарстан от 11 октября 2021 года N </w:t>
        </w:r>
        <w:r w:rsidR="00FF4CE1" w:rsidRPr="00314BA1">
          <w:rPr>
            <w:rStyle w:val="a3"/>
            <w:rFonts w:ascii="Arial" w:hAnsi="Arial" w:cs="Arial"/>
            <w:color w:val="auto"/>
            <w:u w:val="none"/>
          </w:rPr>
          <w:t>____</w:t>
        </w:r>
      </w:hyperlink>
      <w:r w:rsidRPr="00314BA1">
        <w:rPr>
          <w:rFonts w:ascii="Arial" w:hAnsi="Arial" w:cs="Arial"/>
        </w:rPr>
        <w:t>, следующие изменения:</w:t>
      </w:r>
    </w:p>
    <w:p w:rsidR="003A4A4B" w:rsidRPr="003A4A4B" w:rsidRDefault="00DD0B9B" w:rsidP="003A4A4B">
      <w:pPr>
        <w:spacing w:after="0" w:line="240" w:lineRule="auto"/>
        <w:ind w:firstLine="708"/>
        <w:jc w:val="both"/>
        <w:rPr>
          <w:rFonts w:ascii="Arial" w:hAnsi="Arial" w:cs="Arial"/>
          <w:color w:val="22272F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>под</w:t>
      </w:r>
      <w:r w:rsidR="003A4A4B" w:rsidRPr="003A4A4B">
        <w:rPr>
          <w:rFonts w:ascii="Arial" w:hAnsi="Arial" w:cs="Arial"/>
          <w:color w:val="22272F"/>
          <w:sz w:val="24"/>
          <w:szCs w:val="24"/>
          <w:shd w:val="clear" w:color="auto" w:fill="FFFFFF"/>
        </w:rPr>
        <w:t>пункт</w:t>
      </w: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1 пункта </w:t>
      </w:r>
      <w:r w:rsidR="003A4A4B" w:rsidRPr="003A4A4B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color w:val="22272F"/>
          <w:sz w:val="24"/>
          <w:szCs w:val="24"/>
          <w:shd w:val="clear" w:color="auto" w:fill="FFFFFF"/>
        </w:rPr>
        <w:t>3.18</w:t>
      </w:r>
      <w:r w:rsidR="003A4A4B" w:rsidRPr="003A4A4B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 изложить в следующей редакции:</w:t>
      </w:r>
    </w:p>
    <w:p w:rsidR="003A4A4B" w:rsidRPr="003A4A4B" w:rsidRDefault="003A4A4B" w:rsidP="003A4A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4A4B">
        <w:rPr>
          <w:rFonts w:ascii="Arial" w:hAnsi="Arial" w:cs="Arial"/>
          <w:color w:val="22272F"/>
          <w:sz w:val="24"/>
          <w:szCs w:val="24"/>
          <w:shd w:val="clear" w:color="auto" w:fill="FFFFFF"/>
        </w:rPr>
        <w:t>«</w:t>
      </w:r>
      <w:r w:rsidR="00DD0B9B">
        <w:rPr>
          <w:rFonts w:ascii="Arial" w:hAnsi="Arial" w:cs="Arial"/>
          <w:color w:val="22272F"/>
          <w:sz w:val="24"/>
          <w:szCs w:val="24"/>
          <w:shd w:val="clear" w:color="auto" w:fill="FFFFFF"/>
        </w:rPr>
        <w:t>1)</w:t>
      </w:r>
      <w:r w:rsidRPr="003A4A4B">
        <w:rPr>
          <w:rFonts w:ascii="Arial" w:hAnsi="Arial" w:cs="Arial"/>
          <w:color w:val="22272F"/>
          <w:sz w:val="24"/>
          <w:szCs w:val="24"/>
          <w:shd w:val="clear" w:color="auto" w:fill="FFFFFF"/>
        </w:rPr>
        <w:t xml:space="preserve">выдать после оформления акта контрольного </w:t>
      </w:r>
      <w:bookmarkStart w:id="0" w:name="_GoBack"/>
      <w:bookmarkEnd w:id="0"/>
      <w:r w:rsidRPr="003A4A4B">
        <w:rPr>
          <w:rFonts w:ascii="Arial" w:hAnsi="Arial" w:cs="Arial"/>
          <w:color w:val="22272F"/>
          <w:sz w:val="24"/>
          <w:szCs w:val="24"/>
          <w:shd w:val="clear" w:color="auto" w:fill="FFFFFF"/>
        </w:rPr>
        <w:t>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контроля;»;</w:t>
      </w:r>
    </w:p>
    <w:p w:rsidR="00DD0B9B" w:rsidRDefault="00DD0B9B" w:rsidP="007C04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абзац второй пункта 3.3 изложить  в следующей редакции:</w:t>
      </w:r>
    </w:p>
    <w:p w:rsidR="00DD0B9B" w:rsidRDefault="00DD0B9B" w:rsidP="007C04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</w:t>
      </w:r>
      <w:r w:rsidR="00EB025E" w:rsidRPr="003A4A4B">
        <w:rPr>
          <w:rFonts w:ascii="Arial" w:hAnsi="Arial" w:cs="Arial"/>
          <w:sz w:val="24"/>
          <w:szCs w:val="24"/>
        </w:rPr>
        <w:t>Внеплановая документарная проверка может проводиться только по согласованию с органами прокуратуры, за исключением случая ее проведения в соответствии с </w:t>
      </w:r>
      <w:hyperlink r:id="rId7" w:anchor="/document/74449814/entry/570103" w:history="1">
        <w:r w:rsidR="00EB025E" w:rsidRPr="003A4A4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пунктами 3</w:t>
        </w:r>
      </w:hyperlink>
      <w:r w:rsidR="00EB025E" w:rsidRPr="003A4A4B">
        <w:rPr>
          <w:rFonts w:ascii="Arial" w:hAnsi="Arial" w:cs="Arial"/>
          <w:sz w:val="24"/>
          <w:szCs w:val="24"/>
        </w:rPr>
        <w:t>, </w:t>
      </w:r>
      <w:hyperlink r:id="rId8" w:anchor="/document/74449814/entry/570104" w:history="1">
        <w:r w:rsidR="00EB025E" w:rsidRPr="003A4A4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4</w:t>
        </w:r>
      </w:hyperlink>
      <w:r w:rsidR="00EB025E" w:rsidRPr="003A4A4B">
        <w:rPr>
          <w:rFonts w:ascii="Arial" w:hAnsi="Arial" w:cs="Arial"/>
          <w:sz w:val="24"/>
          <w:szCs w:val="24"/>
        </w:rPr>
        <w:t>, </w:t>
      </w:r>
      <w:hyperlink r:id="rId9" w:anchor="/document/74449814/entry/570106" w:history="1">
        <w:r w:rsidR="00EB025E" w:rsidRPr="003A4A4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6</w:t>
        </w:r>
      </w:hyperlink>
      <w:r w:rsidR="00EB025E" w:rsidRPr="003A4A4B">
        <w:rPr>
          <w:rFonts w:ascii="Arial" w:hAnsi="Arial" w:cs="Arial"/>
          <w:sz w:val="24"/>
          <w:szCs w:val="24"/>
        </w:rPr>
        <w:t>, </w:t>
      </w:r>
      <w:hyperlink r:id="rId10" w:anchor="/document/74449814/entry/570108" w:history="1">
        <w:r w:rsidR="00EB025E" w:rsidRPr="003A4A4B"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8 части 1 статьи 57</w:t>
        </w:r>
      </w:hyperlink>
      <w:r w:rsidR="00EB025E" w:rsidRPr="003A4A4B">
        <w:rPr>
          <w:rFonts w:ascii="Arial" w:hAnsi="Arial" w:cs="Arial"/>
          <w:sz w:val="24"/>
          <w:szCs w:val="24"/>
        </w:rPr>
        <w:t xml:space="preserve">  </w:t>
      </w:r>
      <w:hyperlink r:id="rId11" w:history="1">
        <w:r w:rsidRPr="00DD0B9B">
          <w:rPr>
            <w:rStyle w:val="a3"/>
            <w:rFonts w:ascii="Arial" w:hAnsi="Arial" w:cs="Arial"/>
            <w:color w:val="auto"/>
            <w:u w:val="none"/>
          </w:rPr>
          <w:t>Федерального закона от 31.07.2020 N 248-ФЗ "О государственном контроле (надзоре) и муниципальном контроле в Российской Федерации"</w:t>
        </w:r>
      </w:hyperlink>
      <w:r w:rsidRPr="00DD0B9B">
        <w:rPr>
          <w:rFonts w:ascii="Arial" w:hAnsi="Arial" w:cs="Arial"/>
        </w:rPr>
        <w:t>.</w:t>
      </w:r>
      <w:r w:rsidRPr="00DD0B9B">
        <w:rPr>
          <w:rFonts w:ascii="Arial" w:hAnsi="Arial" w:cs="Arial"/>
          <w:sz w:val="24"/>
          <w:szCs w:val="24"/>
        </w:rPr>
        <w:t xml:space="preserve"> ";</w:t>
      </w:r>
    </w:p>
    <w:p w:rsidR="00DD0B9B" w:rsidRDefault="00DD0B9B" w:rsidP="001057B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3.3 дополнить абзацем третьим следующего содержания:</w:t>
      </w:r>
    </w:p>
    <w:p w:rsidR="00EB025E" w:rsidRPr="003A4A4B" w:rsidRDefault="00DD0B9B" w:rsidP="001057B3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«</w:t>
      </w:r>
      <w:r w:rsidR="007C0455" w:rsidRPr="003A4A4B">
        <w:rPr>
          <w:rFonts w:ascii="Arial" w:hAnsi="Arial" w:cs="Arial"/>
        </w:rPr>
        <w:t>Внеплановая выездная проверка может проводиться только по согласованию с органами прокуратуры, за исключением случаев ее проведения в соответствии с </w:t>
      </w:r>
      <w:hyperlink r:id="rId12" w:anchor="/document/74449814/entry/570103" w:history="1">
        <w:r w:rsidR="007C0455" w:rsidRPr="003A4A4B">
          <w:rPr>
            <w:rStyle w:val="a3"/>
            <w:rFonts w:ascii="Arial" w:hAnsi="Arial" w:cs="Arial"/>
            <w:color w:val="auto"/>
            <w:u w:val="none"/>
          </w:rPr>
          <w:t>пунктами 3</w:t>
        </w:r>
      </w:hyperlink>
      <w:r w:rsidR="007C0455" w:rsidRPr="003A4A4B">
        <w:rPr>
          <w:rFonts w:ascii="Arial" w:hAnsi="Arial" w:cs="Arial"/>
        </w:rPr>
        <w:t>, </w:t>
      </w:r>
      <w:hyperlink r:id="rId13" w:anchor="/document/74449814/entry/570104" w:history="1">
        <w:r w:rsidR="007C0455" w:rsidRPr="003A4A4B">
          <w:rPr>
            <w:rStyle w:val="a3"/>
            <w:rFonts w:ascii="Arial" w:hAnsi="Arial" w:cs="Arial"/>
            <w:color w:val="auto"/>
            <w:u w:val="none"/>
          </w:rPr>
          <w:t>4</w:t>
        </w:r>
      </w:hyperlink>
      <w:r w:rsidR="007C0455" w:rsidRPr="003A4A4B">
        <w:rPr>
          <w:rFonts w:ascii="Arial" w:hAnsi="Arial" w:cs="Arial"/>
        </w:rPr>
        <w:t>, </w:t>
      </w:r>
      <w:hyperlink r:id="rId14" w:anchor="/document/74449814/entry/570106" w:history="1">
        <w:r w:rsidR="007C0455" w:rsidRPr="003A4A4B">
          <w:rPr>
            <w:rStyle w:val="a3"/>
            <w:rFonts w:ascii="Arial" w:hAnsi="Arial" w:cs="Arial"/>
            <w:color w:val="auto"/>
            <w:u w:val="none"/>
          </w:rPr>
          <w:t>6</w:t>
        </w:r>
      </w:hyperlink>
      <w:r w:rsidR="007C0455" w:rsidRPr="003A4A4B">
        <w:rPr>
          <w:rFonts w:ascii="Arial" w:hAnsi="Arial" w:cs="Arial"/>
        </w:rPr>
        <w:t>, </w:t>
      </w:r>
      <w:hyperlink r:id="rId15" w:anchor="/document/74449814/entry/570108" w:history="1">
        <w:r w:rsidR="007C0455" w:rsidRPr="003A4A4B">
          <w:rPr>
            <w:rStyle w:val="a3"/>
            <w:rFonts w:ascii="Arial" w:hAnsi="Arial" w:cs="Arial"/>
            <w:color w:val="auto"/>
            <w:u w:val="none"/>
          </w:rPr>
          <w:t>8 части 1</w:t>
        </w:r>
      </w:hyperlink>
      <w:r w:rsidR="007C0455" w:rsidRPr="003A4A4B">
        <w:rPr>
          <w:rFonts w:ascii="Arial" w:hAnsi="Arial" w:cs="Arial"/>
        </w:rPr>
        <w:t>, </w:t>
      </w:r>
      <w:hyperlink r:id="rId16" w:anchor="/document/74449814/entry/5703" w:history="1">
        <w:r w:rsidR="007C0455" w:rsidRPr="003A4A4B">
          <w:rPr>
            <w:rStyle w:val="a3"/>
            <w:rFonts w:ascii="Arial" w:hAnsi="Arial" w:cs="Arial"/>
            <w:color w:val="auto"/>
            <w:u w:val="none"/>
          </w:rPr>
          <w:t>частью 3 статьи 57</w:t>
        </w:r>
      </w:hyperlink>
      <w:r w:rsidR="007C0455" w:rsidRPr="003A4A4B">
        <w:rPr>
          <w:rFonts w:ascii="Arial" w:hAnsi="Arial" w:cs="Arial"/>
        </w:rPr>
        <w:t> и </w:t>
      </w:r>
      <w:hyperlink r:id="rId17" w:anchor="/document/74449814/entry/6612" w:history="1">
        <w:r w:rsidR="007C0455" w:rsidRPr="003A4A4B">
          <w:rPr>
            <w:rStyle w:val="a3"/>
            <w:rFonts w:ascii="Arial" w:hAnsi="Arial" w:cs="Arial"/>
            <w:color w:val="auto"/>
            <w:u w:val="none"/>
          </w:rPr>
          <w:t>частями 12</w:t>
        </w:r>
      </w:hyperlink>
      <w:r w:rsidR="007C0455" w:rsidRPr="003A4A4B">
        <w:rPr>
          <w:rFonts w:ascii="Arial" w:hAnsi="Arial" w:cs="Arial"/>
        </w:rPr>
        <w:t> и </w:t>
      </w:r>
      <w:hyperlink r:id="rId18" w:anchor="/document/74449814/entry/66121" w:history="1">
        <w:r w:rsidR="007C0455" w:rsidRPr="003A4A4B">
          <w:rPr>
            <w:rStyle w:val="a3"/>
            <w:rFonts w:ascii="Arial" w:hAnsi="Arial" w:cs="Arial"/>
            <w:color w:val="auto"/>
            <w:u w:val="none"/>
          </w:rPr>
          <w:t>12.1 статьи 66</w:t>
        </w:r>
      </w:hyperlink>
      <w:r w:rsidR="007C0455" w:rsidRPr="003A4A4B">
        <w:rPr>
          <w:rFonts w:ascii="Arial" w:hAnsi="Arial" w:cs="Arial"/>
        </w:rPr>
        <w:t xml:space="preserve">  </w:t>
      </w:r>
      <w:hyperlink r:id="rId19" w:history="1">
        <w:r w:rsidRPr="00DD0B9B">
          <w:rPr>
            <w:rStyle w:val="a3"/>
            <w:rFonts w:ascii="Arial" w:hAnsi="Arial" w:cs="Arial"/>
            <w:color w:val="auto"/>
            <w:u w:val="none"/>
          </w:rPr>
          <w:t>Федерального закона от 31.07.2020 N 248-ФЗ "О государственном контроле (надзоре) и муниципальном контроле в Российской Федерации"</w:t>
        </w:r>
      </w:hyperlink>
      <w:r w:rsidRPr="00DD0B9B">
        <w:rPr>
          <w:rFonts w:ascii="Arial" w:hAnsi="Arial" w:cs="Arial"/>
        </w:rPr>
        <w:t xml:space="preserve">. </w:t>
      </w:r>
      <w:r w:rsidR="00EB025E" w:rsidRPr="00DD0B9B">
        <w:rPr>
          <w:rFonts w:ascii="Arial" w:hAnsi="Arial" w:cs="Arial"/>
        </w:rPr>
        <w:t>";</w:t>
      </w:r>
      <w:proofErr w:type="gramEnd"/>
    </w:p>
    <w:p w:rsidR="001057B3" w:rsidRDefault="001057B3" w:rsidP="001057B3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пункт 3.3 дополнить абзацем четвертым следующего содержания:</w:t>
      </w:r>
    </w:p>
    <w:p w:rsidR="001057B3" w:rsidRPr="003A4A4B" w:rsidRDefault="001057B3" w:rsidP="001057B3">
      <w:pPr>
        <w:pStyle w:val="headertext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  <w:r w:rsidR="007C0455" w:rsidRPr="003A4A4B">
        <w:rPr>
          <w:rFonts w:ascii="Arial" w:hAnsi="Arial" w:cs="Arial"/>
        </w:rPr>
        <w:t>Рейдовый осмотр может проводиться только по согласованию с органами прокуратуры, за исключением случаев его проведения в соответствии с </w:t>
      </w:r>
      <w:hyperlink r:id="rId20" w:anchor="/document/74449814/entry/570103" w:history="1">
        <w:r w:rsidR="007C0455" w:rsidRPr="003A4A4B">
          <w:rPr>
            <w:rStyle w:val="a3"/>
            <w:rFonts w:ascii="Arial" w:hAnsi="Arial" w:cs="Arial"/>
            <w:color w:val="auto"/>
            <w:u w:val="none"/>
          </w:rPr>
          <w:t>пунктами 3</w:t>
        </w:r>
      </w:hyperlink>
      <w:r w:rsidR="007C0455" w:rsidRPr="003A4A4B">
        <w:rPr>
          <w:rFonts w:ascii="Arial" w:hAnsi="Arial" w:cs="Arial"/>
        </w:rPr>
        <w:t>, </w:t>
      </w:r>
      <w:hyperlink r:id="rId21" w:anchor="/document/74449814/entry/570104" w:history="1">
        <w:r w:rsidR="007C0455" w:rsidRPr="003A4A4B">
          <w:rPr>
            <w:rStyle w:val="a3"/>
            <w:rFonts w:ascii="Arial" w:hAnsi="Arial" w:cs="Arial"/>
            <w:color w:val="auto"/>
            <w:u w:val="none"/>
          </w:rPr>
          <w:t>4</w:t>
        </w:r>
      </w:hyperlink>
      <w:r w:rsidR="007C0455" w:rsidRPr="003A4A4B">
        <w:rPr>
          <w:rFonts w:ascii="Arial" w:hAnsi="Arial" w:cs="Arial"/>
        </w:rPr>
        <w:t>, </w:t>
      </w:r>
      <w:hyperlink r:id="rId22" w:anchor="/document/74449814/entry/570106" w:history="1">
        <w:r w:rsidR="007C0455" w:rsidRPr="003A4A4B">
          <w:rPr>
            <w:rStyle w:val="a3"/>
            <w:rFonts w:ascii="Arial" w:hAnsi="Arial" w:cs="Arial"/>
            <w:color w:val="auto"/>
            <w:u w:val="none"/>
          </w:rPr>
          <w:t>6</w:t>
        </w:r>
      </w:hyperlink>
      <w:r w:rsidR="007C0455" w:rsidRPr="003A4A4B">
        <w:rPr>
          <w:rFonts w:ascii="Arial" w:hAnsi="Arial" w:cs="Arial"/>
        </w:rPr>
        <w:t>, </w:t>
      </w:r>
      <w:hyperlink r:id="rId23" w:anchor="/document/74449814/entry/570108" w:history="1">
        <w:r w:rsidR="007C0455" w:rsidRPr="003A4A4B">
          <w:rPr>
            <w:rStyle w:val="a3"/>
            <w:rFonts w:ascii="Arial" w:hAnsi="Arial" w:cs="Arial"/>
            <w:color w:val="auto"/>
            <w:u w:val="none"/>
          </w:rPr>
          <w:t>8 части 1</w:t>
        </w:r>
      </w:hyperlink>
      <w:r w:rsidR="007C0455" w:rsidRPr="003A4A4B">
        <w:rPr>
          <w:rFonts w:ascii="Arial" w:hAnsi="Arial" w:cs="Arial"/>
        </w:rPr>
        <w:t>, </w:t>
      </w:r>
      <w:hyperlink r:id="rId24" w:anchor="/document/74449814/entry/5703" w:history="1">
        <w:r w:rsidR="007C0455" w:rsidRPr="003A4A4B">
          <w:rPr>
            <w:rStyle w:val="a3"/>
            <w:rFonts w:ascii="Arial" w:hAnsi="Arial" w:cs="Arial"/>
            <w:color w:val="auto"/>
            <w:u w:val="none"/>
          </w:rPr>
          <w:t>частью 3 статьи 57</w:t>
        </w:r>
      </w:hyperlink>
      <w:r w:rsidR="007C0455" w:rsidRPr="003A4A4B">
        <w:rPr>
          <w:rFonts w:ascii="Arial" w:hAnsi="Arial" w:cs="Arial"/>
        </w:rPr>
        <w:t> и </w:t>
      </w:r>
      <w:hyperlink r:id="rId25" w:anchor="/document/74449814/entry/6612" w:history="1">
        <w:r w:rsidR="007C0455" w:rsidRPr="003A4A4B">
          <w:rPr>
            <w:rStyle w:val="a3"/>
            <w:rFonts w:ascii="Arial" w:hAnsi="Arial" w:cs="Arial"/>
            <w:color w:val="auto"/>
            <w:u w:val="none"/>
          </w:rPr>
          <w:t>частью 12 статьи 66 </w:t>
        </w:r>
      </w:hyperlink>
      <w:r w:rsidR="007C0455" w:rsidRPr="003A4A4B">
        <w:rPr>
          <w:rFonts w:ascii="Arial" w:hAnsi="Arial" w:cs="Arial"/>
        </w:rPr>
        <w:t xml:space="preserve"> </w:t>
      </w:r>
      <w:hyperlink r:id="rId26" w:history="1">
        <w:r w:rsidRPr="00DD0B9B">
          <w:rPr>
            <w:rStyle w:val="a3"/>
            <w:rFonts w:ascii="Arial" w:hAnsi="Arial" w:cs="Arial"/>
            <w:color w:val="auto"/>
            <w:u w:val="none"/>
          </w:rPr>
          <w:t>Федерального закона от 31.07.2020 N 248-ФЗ "О государственном контроле (надзоре) и муниципальном контроле в Российской Федерации"</w:t>
        </w:r>
      </w:hyperlink>
      <w:r w:rsidRPr="00DD0B9B">
        <w:rPr>
          <w:rFonts w:ascii="Arial" w:hAnsi="Arial" w:cs="Arial"/>
        </w:rPr>
        <w:t xml:space="preserve">. </w:t>
      </w:r>
    </w:p>
    <w:p w:rsidR="003A4A4B" w:rsidRPr="003A4A4B" w:rsidRDefault="001057B3" w:rsidP="003A4A4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4A4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</w:p>
    <w:p w:rsidR="00EB025E" w:rsidRPr="003A4A4B" w:rsidRDefault="00EB025E" w:rsidP="007C04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A4A4B">
        <w:rPr>
          <w:rFonts w:ascii="Arial" w:hAnsi="Arial" w:cs="Arial"/>
          <w:sz w:val="24"/>
          <w:szCs w:val="24"/>
        </w:rPr>
        <w:t xml:space="preserve">2.Опубликовать (обнародовать) настоящее решение на Официальном портале правовой информации Республики Татарстан (pravo.tatarstan.ru). </w:t>
      </w:r>
    </w:p>
    <w:p w:rsidR="007C0455" w:rsidRPr="003A4A4B" w:rsidRDefault="007C0455" w:rsidP="007C045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686"/>
      </w:tblGrid>
      <w:tr w:rsidR="007C0455" w:rsidRPr="003A4A4B" w:rsidTr="00314BA1">
        <w:tc>
          <w:tcPr>
            <w:tcW w:w="6237" w:type="dxa"/>
          </w:tcPr>
          <w:p w:rsidR="007C0455" w:rsidRPr="003A4A4B" w:rsidRDefault="007C0455" w:rsidP="001057B3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A4A4B">
              <w:rPr>
                <w:rFonts w:ascii="Arial" w:eastAsia="Times New Roman" w:hAnsi="Arial" w:cs="Arial"/>
                <w:sz w:val="24"/>
                <w:szCs w:val="24"/>
              </w:rPr>
              <w:t xml:space="preserve">Глава </w:t>
            </w:r>
            <w:r w:rsidR="001057B3">
              <w:rPr>
                <w:rFonts w:ascii="Arial" w:eastAsia="Times New Roman" w:hAnsi="Arial" w:cs="Arial"/>
                <w:sz w:val="24"/>
                <w:szCs w:val="24"/>
              </w:rPr>
              <w:t>________ сельского поселения</w:t>
            </w:r>
          </w:p>
          <w:p w:rsidR="007C0455" w:rsidRPr="003A4A4B" w:rsidRDefault="007C0455" w:rsidP="007C045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A4A4B">
              <w:rPr>
                <w:rFonts w:ascii="Arial" w:eastAsia="Times New Roman" w:hAnsi="Arial" w:cs="Arial"/>
                <w:sz w:val="24"/>
                <w:szCs w:val="24"/>
              </w:rPr>
              <w:t xml:space="preserve">Апастовского муниципального района </w:t>
            </w:r>
          </w:p>
          <w:p w:rsidR="007C0455" w:rsidRPr="003A4A4B" w:rsidRDefault="007C0455" w:rsidP="007C045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A4A4B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Татарстан,</w:t>
            </w:r>
          </w:p>
          <w:p w:rsidR="007C0455" w:rsidRPr="003A4A4B" w:rsidRDefault="007C0455" w:rsidP="007C045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3A4A4B">
              <w:rPr>
                <w:rFonts w:ascii="Arial" w:eastAsia="Times New Roman" w:hAnsi="Arial" w:cs="Arial"/>
                <w:sz w:val="24"/>
                <w:szCs w:val="24"/>
              </w:rPr>
              <w:t>Председатель Совета</w:t>
            </w:r>
            <w:r w:rsidRPr="003A4A4B">
              <w:rPr>
                <w:rFonts w:ascii="Arial" w:eastAsia="Times New Roman" w:hAnsi="Arial" w:cs="Arial"/>
                <w:sz w:val="24"/>
                <w:szCs w:val="24"/>
              </w:rPr>
              <w:br/>
            </w:r>
            <w:r w:rsidR="001057B3">
              <w:rPr>
                <w:rFonts w:ascii="Arial" w:eastAsia="Times New Roman" w:hAnsi="Arial" w:cs="Arial"/>
                <w:sz w:val="24"/>
                <w:szCs w:val="24"/>
              </w:rPr>
              <w:t xml:space="preserve">________ сельского </w:t>
            </w:r>
            <w:r w:rsidRPr="003A4A4B">
              <w:rPr>
                <w:rFonts w:ascii="Arial" w:eastAsia="Times New Roman" w:hAnsi="Arial" w:cs="Arial"/>
                <w:sz w:val="24"/>
                <w:szCs w:val="24"/>
              </w:rPr>
              <w:t xml:space="preserve"> поселения</w:t>
            </w:r>
          </w:p>
          <w:p w:rsidR="00314BA1" w:rsidRDefault="007C0455" w:rsidP="007C0455">
            <w:pPr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3A4A4B">
              <w:rPr>
                <w:rFonts w:ascii="Arial" w:eastAsia="Times New Roman" w:hAnsi="Arial" w:cs="Arial"/>
                <w:sz w:val="24"/>
                <w:szCs w:val="24"/>
              </w:rPr>
              <w:t xml:space="preserve">Апастовского муниципального района </w:t>
            </w:r>
          </w:p>
          <w:p w:rsidR="007C0455" w:rsidRPr="003A4A4B" w:rsidRDefault="007C0455" w:rsidP="007C04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4A4B">
              <w:rPr>
                <w:rFonts w:ascii="Arial" w:eastAsia="Times New Roman" w:hAnsi="Arial" w:cs="Arial"/>
                <w:sz w:val="24"/>
                <w:szCs w:val="24"/>
              </w:rPr>
              <w:t>Республики Татарстан</w:t>
            </w:r>
          </w:p>
        </w:tc>
        <w:tc>
          <w:tcPr>
            <w:tcW w:w="3686" w:type="dxa"/>
          </w:tcPr>
          <w:p w:rsidR="007C0455" w:rsidRPr="003A4A4B" w:rsidRDefault="007C0455" w:rsidP="007C04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0455" w:rsidRPr="003A4A4B" w:rsidRDefault="007C0455" w:rsidP="007C04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0455" w:rsidRPr="003A4A4B" w:rsidRDefault="007C0455" w:rsidP="007C04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0455" w:rsidRPr="003A4A4B" w:rsidRDefault="007C0455" w:rsidP="007C04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0455" w:rsidRPr="003A4A4B" w:rsidRDefault="007C0455" w:rsidP="007C04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0455" w:rsidRPr="003A4A4B" w:rsidRDefault="007C0455" w:rsidP="007C045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C0455" w:rsidRPr="003A4A4B" w:rsidRDefault="007C0455" w:rsidP="00314BA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A4A4B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</w:p>
        </w:tc>
      </w:tr>
    </w:tbl>
    <w:p w:rsidR="00C01572" w:rsidRPr="003A4A4B" w:rsidRDefault="007C0455" w:rsidP="00314BA1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3A4A4B">
        <w:rPr>
          <w:rFonts w:ascii="Arial" w:eastAsia="Times New Roman" w:hAnsi="Arial" w:cs="Arial"/>
          <w:sz w:val="24"/>
          <w:szCs w:val="24"/>
        </w:rPr>
        <w:t xml:space="preserve">  </w:t>
      </w:r>
    </w:p>
    <w:sectPr w:rsidR="00C01572" w:rsidRPr="003A4A4B" w:rsidSect="001057B3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25E"/>
    <w:rsid w:val="001057B3"/>
    <w:rsid w:val="00314BA1"/>
    <w:rsid w:val="003A4A4B"/>
    <w:rsid w:val="00691048"/>
    <w:rsid w:val="007C0455"/>
    <w:rsid w:val="007E6266"/>
    <w:rsid w:val="00BC6361"/>
    <w:rsid w:val="00DD0B9B"/>
    <w:rsid w:val="00EB025E"/>
    <w:rsid w:val="00FF4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B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B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B025E"/>
    <w:rPr>
      <w:color w:val="0000FF"/>
      <w:u w:val="single"/>
    </w:rPr>
  </w:style>
  <w:style w:type="character" w:styleId="a4">
    <w:name w:val="Emphasis"/>
    <w:basedOn w:val="a0"/>
    <w:uiPriority w:val="20"/>
    <w:qFormat/>
    <w:rsid w:val="00EB025E"/>
    <w:rPr>
      <w:i/>
      <w:iCs/>
    </w:rPr>
  </w:style>
  <w:style w:type="paragraph" w:styleId="a5">
    <w:name w:val="List Paragraph"/>
    <w:basedOn w:val="a"/>
    <w:uiPriority w:val="34"/>
    <w:qFormat/>
    <w:rsid w:val="007C0455"/>
    <w:pPr>
      <w:ind w:left="720"/>
      <w:contextualSpacing/>
    </w:pPr>
  </w:style>
  <w:style w:type="table" w:styleId="a6">
    <w:name w:val="Table Grid"/>
    <w:basedOn w:val="a1"/>
    <w:uiPriority w:val="59"/>
    <w:rsid w:val="007C0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EB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EB0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EB025E"/>
    <w:rPr>
      <w:color w:val="0000FF"/>
      <w:u w:val="single"/>
    </w:rPr>
  </w:style>
  <w:style w:type="character" w:styleId="a4">
    <w:name w:val="Emphasis"/>
    <w:basedOn w:val="a0"/>
    <w:uiPriority w:val="20"/>
    <w:qFormat/>
    <w:rsid w:val="00EB025E"/>
    <w:rPr>
      <w:i/>
      <w:iCs/>
    </w:rPr>
  </w:style>
  <w:style w:type="paragraph" w:styleId="a5">
    <w:name w:val="List Paragraph"/>
    <w:basedOn w:val="a"/>
    <w:uiPriority w:val="34"/>
    <w:qFormat/>
    <w:rsid w:val="007C0455"/>
    <w:pPr>
      <w:ind w:left="720"/>
      <w:contextualSpacing/>
    </w:pPr>
  </w:style>
  <w:style w:type="table" w:styleId="a6">
    <w:name w:val="Table Grid"/>
    <w:basedOn w:val="a1"/>
    <w:uiPriority w:val="59"/>
    <w:rsid w:val="007C04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kodeks://link/d?nd=565415215&amp;mark=00000000000000000000000000000000000000000000000000A7S0NG&amp;mark=00000000000000000000000000000000000000000000000000A7S0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kodeks://link/d?nd=726762483" TargetMode="External"/><Relationship Id="rId11" Type="http://schemas.openxmlformats.org/officeDocument/2006/relationships/hyperlink" Target="kodeks://link/d?nd=565415215&amp;mark=00000000000000000000000000000000000000000000000000A7S0NG&amp;mark=00000000000000000000000000000000000000000000000000A7S0NG" TargetMode="External"/><Relationship Id="rId24" Type="http://schemas.openxmlformats.org/officeDocument/2006/relationships/hyperlink" Target="https://internet.garant.ru/" TargetMode="External"/><Relationship Id="rId5" Type="http://schemas.openxmlformats.org/officeDocument/2006/relationships/hyperlink" Target="kodeks://link/d?nd=565415215&amp;mark=0000000000000000000000000000000000000000000000000064U0IK&amp;mark=0000000000000000000000000000000000000000000000000064U0IK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kodeks://link/d?nd=565415215&amp;mark=00000000000000000000000000000000000000000000000000A7S0NG&amp;mark=00000000000000000000000000000000000000000000000000A7S0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cp:lastPrinted>2025-02-13T05:57:00Z</cp:lastPrinted>
  <dcterms:created xsi:type="dcterms:W3CDTF">2025-02-13T11:08:00Z</dcterms:created>
  <dcterms:modified xsi:type="dcterms:W3CDTF">2025-02-13T12:11:00Z</dcterms:modified>
</cp:coreProperties>
</file>